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13213A" w:rsidP="00B90D5D">
            <w:pPr>
              <w:rPr>
                <w:sz w:val="24"/>
              </w:rPr>
            </w:pP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13213A" w:rsidP="00B90D5D">
            <w:pPr>
              <w:rPr>
                <w:sz w:val="24"/>
              </w:rPr>
            </w:pP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г.Саянск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sidRPr="00816A55">
              <w:rPr>
                <w:rFonts w:eastAsia="Calibri"/>
                <w:sz w:val="24"/>
                <w:szCs w:val="24"/>
              </w:rPr>
              <w:t xml:space="preserve"> </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r w:rsidR="00FA7B49">
              <w:rPr>
                <w:rFonts w:eastAsia="Calibri"/>
                <w:sz w:val="24"/>
                <w:szCs w:val="24"/>
              </w:rPr>
              <w:t>программы комплексного развития систем коммунальной инфраструктуры городского округа</w:t>
            </w:r>
            <w:r w:rsidR="007168AF" w:rsidRPr="00DC3813">
              <w:rPr>
                <w:rFonts w:eastAsia="Calibri"/>
                <w:sz w:val="24"/>
                <w:szCs w:val="24"/>
              </w:rPr>
              <w:t xml:space="preserve"> </w:t>
            </w:r>
            <w:r w:rsidR="00A336FB">
              <w:rPr>
                <w:rFonts w:eastAsia="Calibri"/>
                <w:sz w:val="24"/>
                <w:szCs w:val="24"/>
              </w:rPr>
              <w:t>муниципального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 xml:space="preserve">руководствуясь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 округов</w:t>
      </w:r>
      <w:r w:rsidR="001E054F" w:rsidRPr="00E021A5">
        <w:rPr>
          <w:sz w:val="28"/>
          <w:szCs w:val="28"/>
        </w:rPr>
        <w:t xml:space="preserve">», </w:t>
      </w:r>
      <w:r w:rsidR="007168AF" w:rsidRPr="00E021A5">
        <w:rPr>
          <w:sz w:val="28"/>
          <w:szCs w:val="28"/>
        </w:rPr>
        <w:t>Федеральным законом от 06.10.2003 № 131-ФЗ «Об общих принципах организации местного самоуправления в Российской Федерации», 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r w:rsidRPr="00E021A5">
        <w:rPr>
          <w:sz w:val="28"/>
          <w:szCs w:val="28"/>
        </w:rPr>
        <w:t>Р Е Ш И Л А:</w:t>
      </w:r>
    </w:p>
    <w:p w:rsidR="00A336FB" w:rsidRPr="00E021A5" w:rsidRDefault="00A336FB" w:rsidP="00980E88">
      <w:pPr>
        <w:autoSpaceDE w:val="0"/>
        <w:autoSpaceDN w:val="0"/>
        <w:adjustRightInd w:val="0"/>
        <w:ind w:firstLine="567"/>
        <w:jc w:val="both"/>
        <w:rPr>
          <w:sz w:val="28"/>
          <w:szCs w:val="28"/>
        </w:rPr>
      </w:pPr>
      <w:r w:rsidRPr="00E021A5">
        <w:rPr>
          <w:sz w:val="28"/>
          <w:szCs w:val="28"/>
        </w:rPr>
        <w:t xml:space="preserve">1.Внести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FA7B49" w:rsidRPr="00E021A5">
        <w:rPr>
          <w:sz w:val="28"/>
          <w:szCs w:val="28"/>
        </w:rPr>
        <w:t xml:space="preserve"> </w:t>
      </w:r>
      <w:r w:rsidR="00DD41EF" w:rsidRPr="00E021A5">
        <w:rPr>
          <w:sz w:val="28"/>
          <w:szCs w:val="28"/>
        </w:rPr>
        <w:t xml:space="preserve">(в редакции от 17.02.2017 </w:t>
      </w:r>
      <w:bookmarkStart w:id="0" w:name="_GoBack"/>
      <w:bookmarkEnd w:id="0"/>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DD41EF" w:rsidRPr="00E021A5">
        <w:rPr>
          <w:sz w:val="28"/>
          <w:szCs w:val="28"/>
        </w:rPr>
        <w:t>)</w:t>
      </w:r>
      <w:r w:rsidR="00F84E2F" w:rsidRPr="00E021A5">
        <w:rPr>
          <w:sz w:val="28"/>
          <w:szCs w:val="28"/>
        </w:rPr>
        <w:t>,</w:t>
      </w:r>
      <w:r w:rsidR="00DD41EF" w:rsidRPr="00E021A5">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r w:rsidR="00FA7B49" w:rsidRPr="00E021A5">
        <w:rPr>
          <w:sz w:val="28"/>
          <w:szCs w:val="28"/>
        </w:rPr>
        <w:t xml:space="preserve"> в газете «Саянские зори»</w:t>
      </w:r>
      <w:r w:rsidR="007550BF" w:rsidRPr="00E021A5">
        <w:rPr>
          <w:sz w:val="28"/>
          <w:szCs w:val="28"/>
        </w:rPr>
        <w:t xml:space="preserve"> выпуск </w:t>
      </w:r>
      <w:r w:rsidR="00FA7B49" w:rsidRPr="00E021A5">
        <w:rPr>
          <w:sz w:val="28"/>
          <w:szCs w:val="28"/>
        </w:rPr>
        <w:t xml:space="preserve"> от </w:t>
      </w:r>
      <w:r w:rsidR="00FA7B49" w:rsidRPr="00E021A5">
        <w:rPr>
          <w:rFonts w:eastAsia="Calibri"/>
          <w:sz w:val="28"/>
          <w:szCs w:val="28"/>
        </w:rPr>
        <w:t>01.10.2015</w:t>
      </w:r>
      <w:r w:rsidR="00980E88" w:rsidRPr="00E021A5">
        <w:rPr>
          <w:rFonts w:eastAsia="Calibri"/>
          <w:sz w:val="28"/>
          <w:szCs w:val="28"/>
        </w:rPr>
        <w:t xml:space="preserve"> № 38</w:t>
      </w:r>
      <w:r w:rsidR="000C05AF" w:rsidRPr="00E021A5">
        <w:rPr>
          <w:rFonts w:eastAsia="Calibri"/>
          <w:sz w:val="28"/>
          <w:szCs w:val="28"/>
        </w:rPr>
        <w:t xml:space="preserve"> (3850)</w:t>
      </w:r>
      <w:r w:rsidR="00FA7B49" w:rsidRPr="00E021A5">
        <w:rPr>
          <w:sz w:val="28"/>
          <w:szCs w:val="28"/>
        </w:rPr>
        <w:t xml:space="preserve"> </w:t>
      </w:r>
      <w:r w:rsidRPr="00E021A5">
        <w:rPr>
          <w:sz w:val="28"/>
          <w:szCs w:val="28"/>
        </w:rPr>
        <w:t>(вкладыш официальн</w:t>
      </w:r>
      <w:r w:rsidR="006F103A" w:rsidRPr="00E021A5">
        <w:rPr>
          <w:sz w:val="28"/>
          <w:szCs w:val="28"/>
        </w:rPr>
        <w:t>ой</w:t>
      </w:r>
      <w:r w:rsidRPr="00E021A5">
        <w:rPr>
          <w:sz w:val="28"/>
          <w:szCs w:val="28"/>
        </w:rPr>
        <w:t xml:space="preserve"> 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r w:rsidRPr="00E021A5">
        <w:rPr>
          <w:sz w:val="28"/>
          <w:szCs w:val="28"/>
        </w:rPr>
        <w:t xml:space="preserve">), </w:t>
      </w:r>
      <w:r w:rsidR="007550BF" w:rsidRPr="00E021A5">
        <w:rPr>
          <w:sz w:val="28"/>
          <w:szCs w:val="28"/>
        </w:rPr>
        <w:t xml:space="preserve">выпуск </w:t>
      </w:r>
      <w:r w:rsidR="005379FF" w:rsidRPr="00E021A5">
        <w:rPr>
          <w:sz w:val="28"/>
          <w:szCs w:val="28"/>
        </w:rPr>
        <w:t>от 22.02.2017 № 7</w:t>
      </w:r>
      <w:r w:rsidR="000908A5" w:rsidRPr="00E021A5">
        <w:rPr>
          <w:sz w:val="28"/>
          <w:szCs w:val="28"/>
        </w:rPr>
        <w:t xml:space="preserve"> </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 страница 9)</w:t>
      </w:r>
      <w:r w:rsidR="00C102A3" w:rsidRPr="00E021A5">
        <w:rPr>
          <w:sz w:val="28"/>
          <w:szCs w:val="28"/>
        </w:rPr>
        <w:t>,</w:t>
      </w:r>
      <w:r w:rsidR="002B53AB" w:rsidRPr="00E021A5">
        <w:rPr>
          <w:sz w:val="28"/>
          <w:szCs w:val="28"/>
        </w:rPr>
        <w:t xml:space="preserve"> </w:t>
      </w:r>
      <w:r w:rsidRPr="00E021A5">
        <w:rPr>
          <w:sz w:val="28"/>
          <w:szCs w:val="28"/>
        </w:rPr>
        <w:t>следующие изменения:</w:t>
      </w:r>
    </w:p>
    <w:p w:rsidR="00980E88" w:rsidRPr="00E021A5" w:rsidRDefault="008E3590" w:rsidP="001B58B7">
      <w:pPr>
        <w:autoSpaceDE w:val="0"/>
        <w:autoSpaceDN w:val="0"/>
        <w:adjustRightInd w:val="0"/>
        <w:ind w:firstLine="567"/>
        <w:jc w:val="both"/>
        <w:rPr>
          <w:color w:val="000000"/>
          <w:sz w:val="28"/>
          <w:szCs w:val="28"/>
        </w:rPr>
      </w:pPr>
      <w:r w:rsidRPr="00E021A5">
        <w:rPr>
          <w:sz w:val="28"/>
          <w:szCs w:val="28"/>
        </w:rPr>
        <w:t>1</w:t>
      </w:r>
      <w:r w:rsidR="001B58B7" w:rsidRPr="00E021A5">
        <w:rPr>
          <w:sz w:val="28"/>
          <w:szCs w:val="28"/>
        </w:rPr>
        <w:t>.1</w:t>
      </w:r>
      <w:r w:rsidR="00F62257" w:rsidRPr="00E021A5">
        <w:rPr>
          <w:color w:val="000000"/>
          <w:sz w:val="28"/>
          <w:szCs w:val="28"/>
        </w:rPr>
        <w:t xml:space="preserve">. </w:t>
      </w:r>
      <w:r w:rsidR="00980E88" w:rsidRPr="00E021A5">
        <w:rPr>
          <w:color w:val="000000"/>
          <w:sz w:val="28"/>
          <w:szCs w:val="28"/>
        </w:rPr>
        <w:t>Внести в приложение 1 к программе следующие изменения:</w:t>
      </w:r>
    </w:p>
    <w:p w:rsidR="00980E88" w:rsidRPr="00E021A5" w:rsidRDefault="003F6C66" w:rsidP="00B94D80">
      <w:pPr>
        <w:autoSpaceDE w:val="0"/>
        <w:autoSpaceDN w:val="0"/>
        <w:adjustRightInd w:val="0"/>
        <w:ind w:firstLine="540"/>
        <w:jc w:val="both"/>
        <w:rPr>
          <w:color w:val="000000"/>
          <w:sz w:val="28"/>
          <w:szCs w:val="28"/>
        </w:rPr>
      </w:pPr>
      <w:r w:rsidRPr="00E021A5">
        <w:rPr>
          <w:color w:val="000000"/>
          <w:sz w:val="28"/>
          <w:szCs w:val="28"/>
        </w:rPr>
        <w:t>1</w:t>
      </w:r>
      <w:r w:rsidR="00980E88" w:rsidRPr="00E021A5">
        <w:rPr>
          <w:color w:val="000000"/>
          <w:sz w:val="28"/>
          <w:szCs w:val="28"/>
        </w:rPr>
        <w:t>.</w:t>
      </w:r>
      <w:r w:rsidR="009D39C5" w:rsidRPr="00E021A5">
        <w:rPr>
          <w:color w:val="000000"/>
          <w:sz w:val="28"/>
          <w:szCs w:val="28"/>
        </w:rPr>
        <w:t>1</w:t>
      </w:r>
      <w:r w:rsidR="00980E88" w:rsidRPr="00E021A5">
        <w:rPr>
          <w:color w:val="000000"/>
          <w:sz w:val="28"/>
          <w:szCs w:val="28"/>
        </w:rPr>
        <w:t>.</w:t>
      </w:r>
      <w:r w:rsidRPr="00E021A5">
        <w:rPr>
          <w:color w:val="000000"/>
          <w:sz w:val="28"/>
          <w:szCs w:val="28"/>
        </w:rPr>
        <w:t>1.</w:t>
      </w:r>
      <w:r w:rsidR="00980E88" w:rsidRPr="00E021A5">
        <w:rPr>
          <w:color w:val="000000"/>
          <w:sz w:val="28"/>
          <w:szCs w:val="28"/>
        </w:rPr>
        <w:t xml:space="preserve"> Пункт</w:t>
      </w:r>
      <w:r w:rsidR="00E60BC9" w:rsidRPr="00E021A5">
        <w:rPr>
          <w:color w:val="000000"/>
          <w:sz w:val="28"/>
          <w:szCs w:val="28"/>
        </w:rPr>
        <w:t>ы</w:t>
      </w:r>
      <w:r w:rsidR="00980E88" w:rsidRPr="00E021A5">
        <w:rPr>
          <w:color w:val="000000"/>
          <w:sz w:val="28"/>
          <w:szCs w:val="28"/>
        </w:rPr>
        <w:t xml:space="preserve"> </w:t>
      </w:r>
      <w:r w:rsidR="00E60BC9" w:rsidRPr="00E021A5">
        <w:rPr>
          <w:color w:val="000000"/>
          <w:sz w:val="28"/>
          <w:szCs w:val="28"/>
        </w:rPr>
        <w:t>12, 13</w:t>
      </w:r>
      <w:r w:rsidR="00265047" w:rsidRPr="00E021A5">
        <w:rPr>
          <w:color w:val="000000"/>
          <w:sz w:val="28"/>
          <w:szCs w:val="28"/>
        </w:rPr>
        <w:t>,</w:t>
      </w:r>
      <w:r w:rsidR="000E447C" w:rsidRPr="00E021A5">
        <w:rPr>
          <w:color w:val="000000"/>
          <w:sz w:val="28"/>
          <w:szCs w:val="28"/>
        </w:rPr>
        <w:t xml:space="preserve"> 14</w:t>
      </w:r>
      <w:r w:rsidR="009D39C5" w:rsidRPr="00E021A5">
        <w:rPr>
          <w:color w:val="000000"/>
          <w:sz w:val="28"/>
          <w:szCs w:val="28"/>
        </w:rPr>
        <w:t>, 29.1, 29.2, 29.3, 54</w:t>
      </w:r>
      <w:r w:rsidR="00980E88" w:rsidRPr="00E021A5">
        <w:rPr>
          <w:color w:val="000000"/>
          <w:sz w:val="28"/>
          <w:szCs w:val="28"/>
        </w:rPr>
        <w:t xml:space="preserve"> таблицы </w:t>
      </w:r>
      <w:r w:rsidR="00DA46F4" w:rsidRPr="00E021A5">
        <w:rPr>
          <w:color w:val="000000"/>
          <w:sz w:val="28"/>
          <w:szCs w:val="28"/>
        </w:rPr>
        <w:t xml:space="preserve">«Мероприятия по строительству и модернизации систем водоснабжения и водоотведения» </w:t>
      </w:r>
      <w:r w:rsidR="00980E88" w:rsidRPr="00E021A5">
        <w:rPr>
          <w:color w:val="000000"/>
          <w:sz w:val="28"/>
          <w:szCs w:val="28"/>
        </w:rPr>
        <w:t>изложить в следующей редакции:</w:t>
      </w:r>
    </w:p>
    <w:tbl>
      <w:tblPr>
        <w:tblW w:w="10065" w:type="dxa"/>
        <w:tblInd w:w="62" w:type="dxa"/>
        <w:tblLayout w:type="fixed"/>
        <w:tblCellMar>
          <w:top w:w="102" w:type="dxa"/>
          <w:left w:w="62" w:type="dxa"/>
          <w:bottom w:w="102" w:type="dxa"/>
          <w:right w:w="62" w:type="dxa"/>
        </w:tblCellMar>
        <w:tblLook w:val="0000"/>
      </w:tblPr>
      <w:tblGrid>
        <w:gridCol w:w="528"/>
        <w:gridCol w:w="2591"/>
        <w:gridCol w:w="1959"/>
        <w:gridCol w:w="1726"/>
        <w:gridCol w:w="1418"/>
        <w:gridCol w:w="1843"/>
      </w:tblGrid>
      <w:tr w:rsidR="00E60BC9" w:rsidRPr="00FE3855" w:rsidTr="006A7ACD">
        <w:tc>
          <w:tcPr>
            <w:tcW w:w="528" w:type="dxa"/>
            <w:tcBorders>
              <w:top w:val="single" w:sz="4" w:space="0" w:color="auto"/>
              <w:left w:val="single" w:sz="4" w:space="0" w:color="auto"/>
              <w:bottom w:val="single" w:sz="4" w:space="0" w:color="auto"/>
              <w:right w:val="single" w:sz="4" w:space="0" w:color="auto"/>
            </w:tcBorders>
          </w:tcPr>
          <w:p w:rsidR="00E60BC9" w:rsidRPr="00E021A5" w:rsidRDefault="00E60BC9" w:rsidP="00980E88">
            <w:pPr>
              <w:autoSpaceDE w:val="0"/>
              <w:autoSpaceDN w:val="0"/>
              <w:adjustRightInd w:val="0"/>
              <w:jc w:val="center"/>
              <w:rPr>
                <w:rFonts w:eastAsia="Calibri"/>
                <w:sz w:val="28"/>
                <w:szCs w:val="28"/>
              </w:rPr>
            </w:pPr>
            <w:r w:rsidRPr="00E021A5">
              <w:rPr>
                <w:rFonts w:eastAsia="Calibri"/>
                <w:sz w:val="28"/>
                <w:szCs w:val="28"/>
              </w:rPr>
              <w:t>12</w:t>
            </w:r>
          </w:p>
        </w:tc>
        <w:tc>
          <w:tcPr>
            <w:tcW w:w="2591" w:type="dxa"/>
            <w:tcBorders>
              <w:top w:val="single" w:sz="4" w:space="0" w:color="auto"/>
              <w:left w:val="single" w:sz="4" w:space="0" w:color="auto"/>
              <w:bottom w:val="single" w:sz="4" w:space="0" w:color="auto"/>
              <w:right w:val="single" w:sz="4" w:space="0" w:color="auto"/>
            </w:tcBorders>
          </w:tcPr>
          <w:p w:rsidR="00E60BC9" w:rsidRPr="00E021A5" w:rsidRDefault="008F1A57" w:rsidP="00DD2334">
            <w:pPr>
              <w:autoSpaceDE w:val="0"/>
              <w:autoSpaceDN w:val="0"/>
              <w:adjustRightInd w:val="0"/>
              <w:rPr>
                <w:bCs/>
                <w:sz w:val="28"/>
                <w:szCs w:val="28"/>
              </w:rPr>
            </w:pPr>
            <w:r w:rsidRPr="00E021A5">
              <w:rPr>
                <w:bCs/>
                <w:sz w:val="28"/>
                <w:szCs w:val="28"/>
              </w:rPr>
              <w:t xml:space="preserve">Сети водопровода и электроснабжения индивидуальной жилой застройки микрорайона </w:t>
            </w:r>
            <w:r w:rsidRPr="00E021A5">
              <w:rPr>
                <w:bCs/>
                <w:sz w:val="28"/>
                <w:szCs w:val="28"/>
              </w:rPr>
              <w:lastRenderedPageBreak/>
              <w:t>Лесной муниципального образования «город Саянск».</w:t>
            </w:r>
          </w:p>
        </w:tc>
        <w:tc>
          <w:tcPr>
            <w:tcW w:w="1959" w:type="dxa"/>
            <w:tcBorders>
              <w:top w:val="single" w:sz="4" w:space="0" w:color="auto"/>
              <w:left w:val="single" w:sz="4" w:space="0" w:color="auto"/>
              <w:bottom w:val="single" w:sz="4" w:space="0" w:color="auto"/>
              <w:right w:val="single" w:sz="4" w:space="0" w:color="auto"/>
            </w:tcBorders>
          </w:tcPr>
          <w:p w:rsidR="00220509" w:rsidRPr="00E021A5" w:rsidRDefault="00220509" w:rsidP="00EA2064">
            <w:pPr>
              <w:autoSpaceDE w:val="0"/>
              <w:autoSpaceDN w:val="0"/>
              <w:adjustRightInd w:val="0"/>
              <w:rPr>
                <w:rFonts w:eastAsia="Calibri"/>
                <w:sz w:val="28"/>
                <w:szCs w:val="28"/>
              </w:rPr>
            </w:pPr>
            <w:r w:rsidRPr="00E021A5">
              <w:rPr>
                <w:rFonts w:eastAsia="Calibri"/>
                <w:sz w:val="28"/>
                <w:szCs w:val="28"/>
              </w:rPr>
              <w:lastRenderedPageBreak/>
              <w:t>Дн 63</w:t>
            </w:r>
            <w:r w:rsidR="00781B85" w:rsidRPr="00E021A5">
              <w:rPr>
                <w:rFonts w:eastAsia="Calibri"/>
                <w:sz w:val="28"/>
                <w:szCs w:val="28"/>
              </w:rPr>
              <w:t>х3,8</w:t>
            </w:r>
            <w:r w:rsidRPr="00E021A5">
              <w:rPr>
                <w:rFonts w:eastAsia="Calibri"/>
                <w:sz w:val="28"/>
                <w:szCs w:val="28"/>
              </w:rPr>
              <w:t xml:space="preserve"> мм –          </w:t>
            </w:r>
            <w:r w:rsidRPr="00E021A5">
              <w:rPr>
                <w:rFonts w:eastAsia="Calibri"/>
                <w:sz w:val="28"/>
                <w:szCs w:val="28"/>
                <w:lang w:val="en-US"/>
              </w:rPr>
              <w:t>L</w:t>
            </w:r>
            <w:r w:rsidRPr="00E021A5">
              <w:rPr>
                <w:rFonts w:eastAsia="Calibri"/>
                <w:sz w:val="28"/>
                <w:szCs w:val="28"/>
              </w:rPr>
              <w:t>= 1009,9 м</w:t>
            </w:r>
            <w:r w:rsidR="00242F63">
              <w:rPr>
                <w:rFonts w:eastAsia="Calibri"/>
                <w:sz w:val="28"/>
                <w:szCs w:val="28"/>
              </w:rPr>
              <w:t>;</w:t>
            </w:r>
            <w:r w:rsidRPr="00E021A5">
              <w:rPr>
                <w:rFonts w:eastAsia="Calibri"/>
                <w:sz w:val="28"/>
                <w:szCs w:val="28"/>
              </w:rPr>
              <w:t xml:space="preserve"> </w:t>
            </w:r>
          </w:p>
          <w:p w:rsidR="00EA2064" w:rsidRPr="00E021A5" w:rsidRDefault="00EA2064" w:rsidP="00EA2064">
            <w:pPr>
              <w:autoSpaceDE w:val="0"/>
              <w:autoSpaceDN w:val="0"/>
              <w:adjustRightInd w:val="0"/>
              <w:rPr>
                <w:rFonts w:eastAsia="Calibri"/>
                <w:sz w:val="28"/>
                <w:szCs w:val="28"/>
              </w:rPr>
            </w:pPr>
            <w:r w:rsidRPr="00E021A5">
              <w:rPr>
                <w:rFonts w:eastAsia="Calibri"/>
                <w:sz w:val="28"/>
                <w:szCs w:val="28"/>
              </w:rPr>
              <w:t>Д</w:t>
            </w:r>
            <w:r w:rsidR="00220509" w:rsidRPr="00E021A5">
              <w:rPr>
                <w:rFonts w:eastAsia="Calibri"/>
                <w:sz w:val="28"/>
                <w:szCs w:val="28"/>
              </w:rPr>
              <w:t xml:space="preserve">н </w:t>
            </w:r>
            <w:r w:rsidRPr="00E021A5">
              <w:rPr>
                <w:rFonts w:eastAsia="Calibri"/>
                <w:sz w:val="28"/>
                <w:szCs w:val="28"/>
              </w:rPr>
              <w:t>110</w:t>
            </w:r>
            <w:r w:rsidR="00781B85" w:rsidRPr="00E021A5">
              <w:rPr>
                <w:rFonts w:eastAsia="Calibri"/>
                <w:sz w:val="28"/>
                <w:szCs w:val="28"/>
              </w:rPr>
              <w:t>х6,6</w:t>
            </w:r>
            <w:r w:rsidRPr="00E021A5">
              <w:rPr>
                <w:rFonts w:eastAsia="Calibri"/>
                <w:sz w:val="28"/>
                <w:szCs w:val="28"/>
              </w:rPr>
              <w:t xml:space="preserve"> мм – </w:t>
            </w:r>
            <w:r w:rsidRPr="00E021A5">
              <w:rPr>
                <w:rFonts w:eastAsia="Calibri"/>
                <w:sz w:val="28"/>
                <w:szCs w:val="28"/>
                <w:lang w:val="en-US"/>
              </w:rPr>
              <w:t>L</w:t>
            </w:r>
            <w:r w:rsidRPr="00E021A5">
              <w:rPr>
                <w:rFonts w:eastAsia="Calibri"/>
                <w:sz w:val="28"/>
                <w:szCs w:val="28"/>
              </w:rPr>
              <w:t>=</w:t>
            </w:r>
            <w:r w:rsidR="00220509" w:rsidRPr="00E021A5">
              <w:rPr>
                <w:rFonts w:eastAsia="Calibri"/>
                <w:sz w:val="28"/>
                <w:szCs w:val="28"/>
              </w:rPr>
              <w:t>5924,25</w:t>
            </w:r>
            <w:r w:rsidRPr="00E021A5">
              <w:rPr>
                <w:rFonts w:eastAsia="Calibri"/>
                <w:sz w:val="28"/>
                <w:szCs w:val="28"/>
              </w:rPr>
              <w:t xml:space="preserve"> м;</w:t>
            </w:r>
          </w:p>
          <w:p w:rsidR="00EA2064" w:rsidRPr="00E021A5" w:rsidRDefault="00EA2064" w:rsidP="00EA2064">
            <w:pPr>
              <w:autoSpaceDE w:val="0"/>
              <w:autoSpaceDN w:val="0"/>
              <w:adjustRightInd w:val="0"/>
              <w:rPr>
                <w:rFonts w:eastAsia="Calibri"/>
                <w:sz w:val="28"/>
                <w:szCs w:val="28"/>
              </w:rPr>
            </w:pPr>
            <w:r w:rsidRPr="00E021A5">
              <w:rPr>
                <w:rFonts w:eastAsia="Calibri"/>
                <w:sz w:val="28"/>
                <w:szCs w:val="28"/>
              </w:rPr>
              <w:t>Д</w:t>
            </w:r>
            <w:r w:rsidR="00BC7C02" w:rsidRPr="00E021A5">
              <w:rPr>
                <w:rFonts w:eastAsia="Calibri"/>
                <w:sz w:val="28"/>
                <w:szCs w:val="28"/>
              </w:rPr>
              <w:t>н</w:t>
            </w:r>
            <w:r w:rsidRPr="00E021A5">
              <w:rPr>
                <w:rFonts w:eastAsia="Calibri"/>
                <w:sz w:val="28"/>
                <w:szCs w:val="28"/>
              </w:rPr>
              <w:t>160</w:t>
            </w:r>
            <w:r w:rsidR="00781B85" w:rsidRPr="00E021A5">
              <w:rPr>
                <w:rFonts w:eastAsia="Calibri"/>
                <w:sz w:val="28"/>
                <w:szCs w:val="28"/>
              </w:rPr>
              <w:t>х9,5</w:t>
            </w:r>
            <w:r w:rsidRPr="00E021A5">
              <w:rPr>
                <w:rFonts w:eastAsia="Calibri"/>
                <w:sz w:val="28"/>
                <w:szCs w:val="28"/>
              </w:rPr>
              <w:t xml:space="preserve"> мм </w:t>
            </w:r>
            <w:r w:rsidRPr="00E021A5">
              <w:rPr>
                <w:rFonts w:eastAsia="Calibri"/>
                <w:sz w:val="28"/>
                <w:szCs w:val="28"/>
              </w:rPr>
              <w:lastRenderedPageBreak/>
              <w:t xml:space="preserve">– </w:t>
            </w:r>
            <w:r w:rsidRPr="00E021A5">
              <w:rPr>
                <w:rFonts w:eastAsia="Calibri"/>
                <w:sz w:val="28"/>
                <w:szCs w:val="28"/>
                <w:lang w:val="en-US"/>
              </w:rPr>
              <w:t>L</w:t>
            </w:r>
            <w:r w:rsidRPr="00E021A5">
              <w:rPr>
                <w:rFonts w:eastAsia="Calibri"/>
                <w:sz w:val="28"/>
                <w:szCs w:val="28"/>
              </w:rPr>
              <w:t>=</w:t>
            </w:r>
            <w:r w:rsidR="00220509" w:rsidRPr="00E021A5">
              <w:rPr>
                <w:rFonts w:eastAsia="Calibri"/>
                <w:sz w:val="28"/>
                <w:szCs w:val="28"/>
              </w:rPr>
              <w:t xml:space="preserve"> 1586,85</w:t>
            </w:r>
            <w:r w:rsidRPr="00E021A5">
              <w:rPr>
                <w:rFonts w:eastAsia="Calibri"/>
                <w:sz w:val="28"/>
                <w:szCs w:val="28"/>
              </w:rPr>
              <w:t xml:space="preserve"> м;</w:t>
            </w:r>
          </w:p>
          <w:p w:rsidR="006F690B" w:rsidRPr="00E021A5" w:rsidRDefault="00BC7C02" w:rsidP="00220509">
            <w:pPr>
              <w:autoSpaceDE w:val="0"/>
              <w:autoSpaceDN w:val="0"/>
              <w:adjustRightInd w:val="0"/>
              <w:rPr>
                <w:rFonts w:eastAsia="Calibri"/>
                <w:sz w:val="28"/>
                <w:szCs w:val="28"/>
              </w:rPr>
            </w:pPr>
            <w:r w:rsidRPr="00E021A5">
              <w:rPr>
                <w:rFonts w:eastAsia="Calibri"/>
                <w:sz w:val="28"/>
                <w:szCs w:val="28"/>
              </w:rPr>
              <w:t>Дн</w:t>
            </w:r>
            <w:r w:rsidR="00EA2064" w:rsidRPr="00E021A5">
              <w:rPr>
                <w:rFonts w:eastAsia="Calibri"/>
                <w:sz w:val="28"/>
                <w:szCs w:val="28"/>
              </w:rPr>
              <w:t>200</w:t>
            </w:r>
            <w:r w:rsidR="00781B85" w:rsidRPr="00E021A5">
              <w:rPr>
                <w:rFonts w:eastAsia="Calibri"/>
                <w:sz w:val="28"/>
                <w:szCs w:val="28"/>
              </w:rPr>
              <w:t>х11,9</w:t>
            </w:r>
            <w:r w:rsidR="00EA2064" w:rsidRPr="00E021A5">
              <w:rPr>
                <w:rFonts w:eastAsia="Calibri"/>
                <w:sz w:val="28"/>
                <w:szCs w:val="28"/>
              </w:rPr>
              <w:t xml:space="preserve"> мм – </w:t>
            </w:r>
            <w:r w:rsidR="00747F05" w:rsidRPr="00E021A5">
              <w:rPr>
                <w:rFonts w:eastAsia="Calibri"/>
                <w:sz w:val="28"/>
                <w:szCs w:val="28"/>
                <w:lang w:val="en-US"/>
              </w:rPr>
              <w:t>L</w:t>
            </w:r>
            <w:r w:rsidR="00747F05" w:rsidRPr="00E021A5">
              <w:rPr>
                <w:rFonts w:eastAsia="Calibri"/>
                <w:sz w:val="28"/>
                <w:szCs w:val="28"/>
              </w:rPr>
              <w:t>=</w:t>
            </w:r>
            <w:r w:rsidR="00EA2064" w:rsidRPr="00E021A5">
              <w:rPr>
                <w:rFonts w:eastAsia="Calibri"/>
                <w:sz w:val="28"/>
                <w:szCs w:val="28"/>
              </w:rPr>
              <w:t>1</w:t>
            </w:r>
            <w:r w:rsidR="00220509" w:rsidRPr="00E021A5">
              <w:rPr>
                <w:rFonts w:eastAsia="Calibri"/>
                <w:sz w:val="28"/>
                <w:szCs w:val="28"/>
              </w:rPr>
              <w:t>130,0</w:t>
            </w:r>
            <w:r w:rsidR="00EA2064" w:rsidRPr="00E021A5">
              <w:rPr>
                <w:rFonts w:eastAsia="Calibri"/>
                <w:sz w:val="28"/>
                <w:szCs w:val="28"/>
              </w:rPr>
              <w:t xml:space="preserve"> м.</w:t>
            </w:r>
          </w:p>
        </w:tc>
        <w:tc>
          <w:tcPr>
            <w:tcW w:w="1726" w:type="dxa"/>
            <w:tcBorders>
              <w:top w:val="single" w:sz="4" w:space="0" w:color="auto"/>
              <w:left w:val="single" w:sz="4" w:space="0" w:color="auto"/>
              <w:bottom w:val="single" w:sz="4" w:space="0" w:color="auto"/>
              <w:right w:val="single" w:sz="4" w:space="0" w:color="auto"/>
            </w:tcBorders>
          </w:tcPr>
          <w:p w:rsidR="00B1037A" w:rsidRPr="00E021A5" w:rsidRDefault="00220509" w:rsidP="006E1622">
            <w:pPr>
              <w:autoSpaceDE w:val="0"/>
              <w:autoSpaceDN w:val="0"/>
              <w:adjustRightInd w:val="0"/>
              <w:jc w:val="center"/>
              <w:rPr>
                <w:rFonts w:eastAsia="Calibri"/>
                <w:sz w:val="28"/>
                <w:szCs w:val="28"/>
              </w:rPr>
            </w:pPr>
            <w:r w:rsidRPr="00E021A5">
              <w:rPr>
                <w:rFonts w:eastAsia="Calibri"/>
                <w:sz w:val="28"/>
                <w:szCs w:val="28"/>
              </w:rPr>
              <w:lastRenderedPageBreak/>
              <w:t>47346,</w:t>
            </w:r>
            <w:r w:rsidR="00630763" w:rsidRPr="00E021A5">
              <w:rPr>
                <w:rFonts w:eastAsia="Calibri"/>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B1037A" w:rsidRPr="00E021A5" w:rsidRDefault="00220509" w:rsidP="00980E88">
            <w:pPr>
              <w:autoSpaceDE w:val="0"/>
              <w:autoSpaceDN w:val="0"/>
              <w:adjustRightInd w:val="0"/>
              <w:jc w:val="center"/>
              <w:rPr>
                <w:rFonts w:eastAsia="Calibri"/>
                <w:sz w:val="28"/>
                <w:szCs w:val="28"/>
              </w:rPr>
            </w:pPr>
            <w:r w:rsidRPr="00E021A5">
              <w:rPr>
                <w:rFonts w:eastAsia="Calibri"/>
                <w:sz w:val="28"/>
                <w:szCs w:val="28"/>
              </w:rPr>
              <w:t>2019</w:t>
            </w:r>
          </w:p>
        </w:tc>
        <w:tc>
          <w:tcPr>
            <w:tcW w:w="1843" w:type="dxa"/>
            <w:tcBorders>
              <w:top w:val="single" w:sz="4" w:space="0" w:color="auto"/>
              <w:left w:val="single" w:sz="4" w:space="0" w:color="auto"/>
              <w:bottom w:val="single" w:sz="4" w:space="0" w:color="auto"/>
              <w:right w:val="single" w:sz="4" w:space="0" w:color="auto"/>
            </w:tcBorders>
          </w:tcPr>
          <w:p w:rsidR="00E60BC9" w:rsidRPr="00E021A5" w:rsidRDefault="00513234" w:rsidP="00980E88">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E60BC9" w:rsidRPr="00FE3855" w:rsidTr="00B1037A">
        <w:tc>
          <w:tcPr>
            <w:tcW w:w="528" w:type="dxa"/>
            <w:tcBorders>
              <w:top w:val="single" w:sz="4" w:space="0" w:color="auto"/>
              <w:left w:val="single" w:sz="4" w:space="0" w:color="auto"/>
              <w:bottom w:val="single" w:sz="4" w:space="0" w:color="auto"/>
              <w:right w:val="single" w:sz="4" w:space="0" w:color="auto"/>
            </w:tcBorders>
          </w:tcPr>
          <w:p w:rsidR="00E60BC9" w:rsidRPr="00E021A5" w:rsidRDefault="00E60BC9" w:rsidP="00980E88">
            <w:pPr>
              <w:autoSpaceDE w:val="0"/>
              <w:autoSpaceDN w:val="0"/>
              <w:adjustRightInd w:val="0"/>
              <w:jc w:val="center"/>
              <w:rPr>
                <w:rFonts w:eastAsia="Calibri"/>
                <w:sz w:val="28"/>
                <w:szCs w:val="28"/>
              </w:rPr>
            </w:pPr>
            <w:r w:rsidRPr="00E021A5">
              <w:rPr>
                <w:rFonts w:eastAsia="Calibri"/>
                <w:sz w:val="28"/>
                <w:szCs w:val="28"/>
              </w:rPr>
              <w:lastRenderedPageBreak/>
              <w:t>13</w:t>
            </w:r>
          </w:p>
        </w:tc>
        <w:tc>
          <w:tcPr>
            <w:tcW w:w="2591" w:type="dxa"/>
            <w:tcBorders>
              <w:top w:val="single" w:sz="4" w:space="0" w:color="auto"/>
              <w:left w:val="single" w:sz="4" w:space="0" w:color="auto"/>
              <w:bottom w:val="single" w:sz="4" w:space="0" w:color="auto"/>
              <w:right w:val="single" w:sz="4" w:space="0" w:color="auto"/>
            </w:tcBorders>
          </w:tcPr>
          <w:p w:rsidR="00E60BC9" w:rsidRPr="00E021A5" w:rsidRDefault="00B45E4D" w:rsidP="00890637">
            <w:pPr>
              <w:autoSpaceDE w:val="0"/>
              <w:autoSpaceDN w:val="0"/>
              <w:adjustRightInd w:val="0"/>
              <w:rPr>
                <w:bCs/>
                <w:sz w:val="28"/>
                <w:szCs w:val="28"/>
              </w:rPr>
            </w:pPr>
            <w:r w:rsidRPr="00E021A5">
              <w:rPr>
                <w:bCs/>
                <w:sz w:val="28"/>
                <w:szCs w:val="28"/>
              </w:rPr>
              <w:t xml:space="preserve">Сети водопровода и электроснабжения </w:t>
            </w:r>
            <w:r w:rsidR="00890637" w:rsidRPr="00E021A5">
              <w:rPr>
                <w:bCs/>
                <w:sz w:val="28"/>
                <w:szCs w:val="28"/>
              </w:rPr>
              <w:t>индивидуальной жилой застройки микрорайона Таёжный муниципального образования «город Саянск»</w:t>
            </w:r>
          </w:p>
        </w:tc>
        <w:tc>
          <w:tcPr>
            <w:tcW w:w="1959" w:type="dxa"/>
            <w:tcBorders>
              <w:top w:val="single" w:sz="4" w:space="0" w:color="auto"/>
              <w:left w:val="single" w:sz="4" w:space="0" w:color="auto"/>
              <w:bottom w:val="single" w:sz="4" w:space="0" w:color="auto"/>
              <w:right w:val="single" w:sz="4" w:space="0" w:color="auto"/>
            </w:tcBorders>
          </w:tcPr>
          <w:p w:rsidR="00195BDC" w:rsidRPr="00E021A5" w:rsidRDefault="00195BDC" w:rsidP="00195BDC">
            <w:pPr>
              <w:autoSpaceDE w:val="0"/>
              <w:autoSpaceDN w:val="0"/>
              <w:adjustRightInd w:val="0"/>
              <w:rPr>
                <w:rFonts w:eastAsia="Calibri"/>
                <w:sz w:val="28"/>
                <w:szCs w:val="28"/>
              </w:rPr>
            </w:pPr>
            <w:r w:rsidRPr="00E021A5">
              <w:rPr>
                <w:rFonts w:eastAsia="Calibri"/>
                <w:sz w:val="28"/>
                <w:szCs w:val="28"/>
              </w:rPr>
              <w:t xml:space="preserve">ПЭ100 SDR17 Дн 63х3,8 мм - </w:t>
            </w:r>
            <w:r w:rsidRPr="00E021A5">
              <w:rPr>
                <w:rFonts w:eastAsia="Calibri"/>
                <w:sz w:val="28"/>
                <w:szCs w:val="28"/>
                <w:lang w:val="en-US"/>
              </w:rPr>
              <w:t>L</w:t>
            </w:r>
            <w:r w:rsidRPr="00E021A5">
              <w:rPr>
                <w:rFonts w:eastAsia="Calibri"/>
                <w:sz w:val="28"/>
                <w:szCs w:val="28"/>
              </w:rPr>
              <w:t>=</w:t>
            </w:r>
            <w:r w:rsidR="00AB454F" w:rsidRPr="00E021A5">
              <w:rPr>
                <w:rFonts w:eastAsia="Calibri"/>
                <w:sz w:val="28"/>
                <w:szCs w:val="28"/>
              </w:rPr>
              <w:t>607</w:t>
            </w:r>
            <w:r w:rsidRPr="00E021A5">
              <w:rPr>
                <w:rFonts w:eastAsia="Calibri"/>
                <w:sz w:val="28"/>
                <w:szCs w:val="28"/>
              </w:rPr>
              <w:t>,0 м</w:t>
            </w:r>
            <w:r w:rsidR="00242F63">
              <w:rPr>
                <w:rFonts w:eastAsia="Calibri"/>
                <w:sz w:val="28"/>
                <w:szCs w:val="28"/>
              </w:rPr>
              <w:t>;</w:t>
            </w:r>
          </w:p>
          <w:p w:rsidR="00E60BC9" w:rsidRPr="00E021A5" w:rsidRDefault="00195BDC" w:rsidP="00195BDC">
            <w:pPr>
              <w:autoSpaceDE w:val="0"/>
              <w:autoSpaceDN w:val="0"/>
              <w:adjustRightInd w:val="0"/>
              <w:rPr>
                <w:rFonts w:eastAsia="Calibri"/>
                <w:sz w:val="28"/>
                <w:szCs w:val="28"/>
              </w:rPr>
            </w:pPr>
            <w:r w:rsidRPr="00E021A5">
              <w:rPr>
                <w:rFonts w:eastAsia="Calibri"/>
                <w:sz w:val="28"/>
                <w:szCs w:val="28"/>
              </w:rPr>
              <w:t xml:space="preserve">ПЭ100 SDR17 Дн 110х6,6 мм - </w:t>
            </w:r>
            <w:r w:rsidRPr="00E021A5">
              <w:rPr>
                <w:rFonts w:eastAsia="Calibri"/>
                <w:sz w:val="28"/>
                <w:szCs w:val="28"/>
                <w:lang w:val="en-US"/>
              </w:rPr>
              <w:t>L</w:t>
            </w:r>
            <w:r w:rsidRPr="00E021A5">
              <w:rPr>
                <w:rFonts w:eastAsia="Calibri"/>
                <w:sz w:val="28"/>
                <w:szCs w:val="28"/>
              </w:rPr>
              <w:t>=11</w:t>
            </w:r>
            <w:r w:rsidR="00AB454F" w:rsidRPr="00E021A5">
              <w:rPr>
                <w:rFonts w:eastAsia="Calibri"/>
                <w:sz w:val="28"/>
                <w:szCs w:val="28"/>
              </w:rPr>
              <w:t>78,3</w:t>
            </w:r>
            <w:r w:rsidRPr="00E021A5">
              <w:rPr>
                <w:rFonts w:eastAsia="Calibri"/>
                <w:sz w:val="28"/>
                <w:szCs w:val="28"/>
              </w:rPr>
              <w:t xml:space="preserve"> м;</w:t>
            </w:r>
          </w:p>
          <w:p w:rsidR="00195BDC" w:rsidRPr="00E021A5" w:rsidRDefault="00195BDC" w:rsidP="00195BDC">
            <w:pPr>
              <w:autoSpaceDE w:val="0"/>
              <w:autoSpaceDN w:val="0"/>
              <w:adjustRightInd w:val="0"/>
              <w:rPr>
                <w:rFonts w:eastAsia="Calibri"/>
                <w:sz w:val="28"/>
                <w:szCs w:val="28"/>
              </w:rPr>
            </w:pPr>
            <w:r w:rsidRPr="00E021A5">
              <w:rPr>
                <w:rFonts w:eastAsia="Calibri"/>
                <w:sz w:val="28"/>
                <w:szCs w:val="28"/>
              </w:rPr>
              <w:t xml:space="preserve">ПЭ100 SDR17 Дн 160х9,5 мм - </w:t>
            </w:r>
            <w:r w:rsidRPr="00E021A5">
              <w:rPr>
                <w:rFonts w:eastAsia="Calibri"/>
                <w:sz w:val="28"/>
                <w:szCs w:val="28"/>
                <w:lang w:val="en-US"/>
              </w:rPr>
              <w:t>L</w:t>
            </w:r>
            <w:r w:rsidRPr="00E021A5">
              <w:rPr>
                <w:rFonts w:eastAsia="Calibri"/>
                <w:sz w:val="28"/>
                <w:szCs w:val="28"/>
              </w:rPr>
              <w:t>=</w:t>
            </w:r>
            <w:r w:rsidR="00AB454F" w:rsidRPr="00E021A5">
              <w:rPr>
                <w:rFonts w:eastAsia="Calibri"/>
                <w:sz w:val="28"/>
                <w:szCs w:val="28"/>
              </w:rPr>
              <w:t>3723,0</w:t>
            </w:r>
            <w:r w:rsidRPr="00E021A5">
              <w:rPr>
                <w:rFonts w:eastAsia="Calibri"/>
                <w:sz w:val="28"/>
                <w:szCs w:val="28"/>
              </w:rPr>
              <w:t xml:space="preserve"> м;</w:t>
            </w:r>
          </w:p>
          <w:p w:rsidR="00195BDC" w:rsidRPr="00E021A5" w:rsidRDefault="00195BDC" w:rsidP="00AB454F">
            <w:pPr>
              <w:autoSpaceDE w:val="0"/>
              <w:autoSpaceDN w:val="0"/>
              <w:adjustRightInd w:val="0"/>
              <w:rPr>
                <w:rFonts w:eastAsia="Calibri"/>
                <w:sz w:val="28"/>
                <w:szCs w:val="28"/>
              </w:rPr>
            </w:pPr>
            <w:r w:rsidRPr="00E021A5">
              <w:rPr>
                <w:rFonts w:eastAsia="Calibri"/>
                <w:sz w:val="28"/>
                <w:szCs w:val="28"/>
              </w:rPr>
              <w:t xml:space="preserve">ПЭ100 SDR17 Дн 200х11,9 мм - </w:t>
            </w:r>
            <w:r w:rsidRPr="00E021A5">
              <w:rPr>
                <w:rFonts w:eastAsia="Calibri"/>
                <w:sz w:val="28"/>
                <w:szCs w:val="28"/>
                <w:lang w:val="en-US"/>
              </w:rPr>
              <w:t>L</w:t>
            </w:r>
            <w:r w:rsidRPr="00E021A5">
              <w:rPr>
                <w:rFonts w:eastAsia="Calibri"/>
                <w:sz w:val="28"/>
                <w:szCs w:val="28"/>
              </w:rPr>
              <w:t>=8</w:t>
            </w:r>
            <w:r w:rsidR="00AB454F" w:rsidRPr="00E021A5">
              <w:rPr>
                <w:rFonts w:eastAsia="Calibri"/>
                <w:sz w:val="28"/>
                <w:szCs w:val="28"/>
              </w:rPr>
              <w:t>00</w:t>
            </w:r>
            <w:r w:rsidRPr="00E021A5">
              <w:rPr>
                <w:rFonts w:eastAsia="Calibri"/>
                <w:sz w:val="28"/>
                <w:szCs w:val="28"/>
              </w:rPr>
              <w:t>,</w:t>
            </w:r>
            <w:r w:rsidR="00AB454F" w:rsidRPr="00E021A5">
              <w:rPr>
                <w:rFonts w:eastAsia="Calibri"/>
                <w:sz w:val="28"/>
                <w:szCs w:val="28"/>
              </w:rPr>
              <w:t>2</w:t>
            </w:r>
            <w:r w:rsidRPr="00E021A5">
              <w:rPr>
                <w:rFonts w:eastAsia="Calibri"/>
                <w:sz w:val="28"/>
                <w:szCs w:val="28"/>
              </w:rPr>
              <w:t xml:space="preserve"> м</w:t>
            </w:r>
          </w:p>
        </w:tc>
        <w:tc>
          <w:tcPr>
            <w:tcW w:w="1726" w:type="dxa"/>
            <w:tcBorders>
              <w:top w:val="single" w:sz="4" w:space="0" w:color="auto"/>
              <w:left w:val="single" w:sz="4" w:space="0" w:color="auto"/>
              <w:bottom w:val="single" w:sz="4" w:space="0" w:color="auto"/>
              <w:right w:val="single" w:sz="4" w:space="0" w:color="auto"/>
            </w:tcBorders>
          </w:tcPr>
          <w:p w:rsidR="006A7ACD" w:rsidRPr="00E021A5" w:rsidRDefault="001C21B7" w:rsidP="006A7ACD">
            <w:pPr>
              <w:autoSpaceDE w:val="0"/>
              <w:autoSpaceDN w:val="0"/>
              <w:adjustRightInd w:val="0"/>
              <w:jc w:val="center"/>
              <w:rPr>
                <w:rFonts w:eastAsia="Calibri"/>
                <w:sz w:val="28"/>
                <w:szCs w:val="28"/>
              </w:rPr>
            </w:pPr>
            <w:r w:rsidRPr="00E021A5">
              <w:rPr>
                <w:rFonts w:eastAsia="Calibri"/>
                <w:sz w:val="28"/>
                <w:szCs w:val="28"/>
              </w:rPr>
              <w:t>86438,4</w:t>
            </w:r>
          </w:p>
        </w:tc>
        <w:tc>
          <w:tcPr>
            <w:tcW w:w="1418" w:type="dxa"/>
            <w:tcBorders>
              <w:top w:val="single" w:sz="4" w:space="0" w:color="auto"/>
              <w:left w:val="single" w:sz="4" w:space="0" w:color="auto"/>
              <w:bottom w:val="single" w:sz="4" w:space="0" w:color="auto"/>
              <w:right w:val="single" w:sz="4" w:space="0" w:color="auto"/>
            </w:tcBorders>
          </w:tcPr>
          <w:p w:rsidR="006A7ACD" w:rsidRPr="00E021A5" w:rsidRDefault="001C21B7" w:rsidP="00995DAB">
            <w:pPr>
              <w:autoSpaceDE w:val="0"/>
              <w:autoSpaceDN w:val="0"/>
              <w:adjustRightInd w:val="0"/>
              <w:jc w:val="center"/>
              <w:rPr>
                <w:rFonts w:eastAsia="Calibri"/>
                <w:sz w:val="28"/>
                <w:szCs w:val="28"/>
              </w:rPr>
            </w:pPr>
            <w:r w:rsidRPr="00E021A5">
              <w:rPr>
                <w:rFonts w:eastAsia="Calibri"/>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E60BC9" w:rsidRPr="00E021A5" w:rsidRDefault="00E33392" w:rsidP="00980E88">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E60BC9" w:rsidRPr="00FE3855" w:rsidTr="00134DC8">
        <w:tc>
          <w:tcPr>
            <w:tcW w:w="528" w:type="dxa"/>
            <w:tcBorders>
              <w:top w:val="single" w:sz="4" w:space="0" w:color="auto"/>
              <w:left w:val="single" w:sz="4" w:space="0" w:color="auto"/>
              <w:bottom w:val="single" w:sz="4" w:space="0" w:color="auto"/>
              <w:right w:val="single" w:sz="4" w:space="0" w:color="auto"/>
            </w:tcBorders>
          </w:tcPr>
          <w:p w:rsidR="00E60BC9" w:rsidRPr="00E021A5" w:rsidRDefault="00E60BC9" w:rsidP="00E26DD4">
            <w:pPr>
              <w:autoSpaceDE w:val="0"/>
              <w:autoSpaceDN w:val="0"/>
              <w:adjustRightInd w:val="0"/>
              <w:jc w:val="center"/>
              <w:rPr>
                <w:rFonts w:eastAsia="Calibri"/>
                <w:sz w:val="28"/>
                <w:szCs w:val="28"/>
              </w:rPr>
            </w:pPr>
            <w:r w:rsidRPr="00E021A5">
              <w:rPr>
                <w:rFonts w:eastAsia="Calibri"/>
                <w:sz w:val="28"/>
                <w:szCs w:val="28"/>
              </w:rPr>
              <w:t>14</w:t>
            </w:r>
          </w:p>
        </w:tc>
        <w:tc>
          <w:tcPr>
            <w:tcW w:w="2591" w:type="dxa"/>
            <w:tcBorders>
              <w:top w:val="single" w:sz="4" w:space="0" w:color="auto"/>
              <w:left w:val="single" w:sz="4" w:space="0" w:color="auto"/>
              <w:bottom w:val="single" w:sz="4" w:space="0" w:color="auto"/>
              <w:right w:val="single" w:sz="4" w:space="0" w:color="auto"/>
            </w:tcBorders>
          </w:tcPr>
          <w:p w:rsidR="00E60BC9" w:rsidRPr="00E021A5" w:rsidRDefault="00B45E4D" w:rsidP="00E26DD4">
            <w:pPr>
              <w:autoSpaceDE w:val="0"/>
              <w:autoSpaceDN w:val="0"/>
              <w:adjustRightInd w:val="0"/>
              <w:rPr>
                <w:bCs/>
                <w:sz w:val="28"/>
                <w:szCs w:val="28"/>
              </w:rPr>
            </w:pPr>
            <w:r w:rsidRPr="00E021A5">
              <w:rPr>
                <w:bCs/>
                <w:sz w:val="28"/>
                <w:szCs w:val="28"/>
              </w:rPr>
              <w:t xml:space="preserve">Сети водопровода и электроснабжения </w:t>
            </w:r>
            <w:r w:rsidR="00134DC8" w:rsidRPr="00E021A5">
              <w:rPr>
                <w:bCs/>
                <w:sz w:val="28"/>
                <w:szCs w:val="28"/>
              </w:rPr>
              <w:t>индивидуальной жилой застройки микрорайона 6Б г.Саянска</w:t>
            </w:r>
          </w:p>
        </w:tc>
        <w:tc>
          <w:tcPr>
            <w:tcW w:w="1959" w:type="dxa"/>
            <w:tcBorders>
              <w:top w:val="single" w:sz="4" w:space="0" w:color="auto"/>
              <w:left w:val="single" w:sz="4" w:space="0" w:color="auto"/>
              <w:bottom w:val="single" w:sz="4" w:space="0" w:color="auto"/>
              <w:right w:val="single" w:sz="4" w:space="0" w:color="auto"/>
            </w:tcBorders>
          </w:tcPr>
          <w:p w:rsidR="00E60BC9" w:rsidRPr="00E021A5" w:rsidRDefault="00195BDC" w:rsidP="00AB454F">
            <w:pPr>
              <w:autoSpaceDE w:val="0"/>
              <w:autoSpaceDN w:val="0"/>
              <w:adjustRightInd w:val="0"/>
              <w:rPr>
                <w:rFonts w:eastAsia="Calibri"/>
                <w:sz w:val="28"/>
                <w:szCs w:val="28"/>
              </w:rPr>
            </w:pPr>
            <w:r w:rsidRPr="00E021A5">
              <w:rPr>
                <w:rFonts w:eastAsia="Calibri"/>
                <w:sz w:val="28"/>
                <w:szCs w:val="28"/>
              </w:rPr>
              <w:t xml:space="preserve">ПЭ100 SDR17 Дн 110х6,6 мм - </w:t>
            </w:r>
            <w:r w:rsidRPr="00E021A5">
              <w:rPr>
                <w:rFonts w:eastAsia="Calibri"/>
                <w:sz w:val="28"/>
                <w:szCs w:val="28"/>
                <w:lang w:val="en-US"/>
              </w:rPr>
              <w:t>L</w:t>
            </w:r>
            <w:r w:rsidRPr="00E021A5">
              <w:rPr>
                <w:rFonts w:eastAsia="Calibri"/>
                <w:sz w:val="28"/>
                <w:szCs w:val="28"/>
              </w:rPr>
              <w:t>=</w:t>
            </w:r>
            <w:r w:rsidR="00AB454F" w:rsidRPr="00E021A5">
              <w:rPr>
                <w:rFonts w:eastAsia="Calibri"/>
                <w:sz w:val="28"/>
                <w:szCs w:val="28"/>
              </w:rPr>
              <w:t>3462</w:t>
            </w:r>
            <w:r w:rsidRPr="00E021A5">
              <w:rPr>
                <w:rFonts w:eastAsia="Calibri"/>
                <w:sz w:val="28"/>
                <w:szCs w:val="28"/>
              </w:rPr>
              <w:t>,0 м</w:t>
            </w:r>
          </w:p>
        </w:tc>
        <w:tc>
          <w:tcPr>
            <w:tcW w:w="1726" w:type="dxa"/>
            <w:tcBorders>
              <w:top w:val="single" w:sz="4" w:space="0" w:color="auto"/>
              <w:left w:val="single" w:sz="4" w:space="0" w:color="auto"/>
              <w:bottom w:val="single" w:sz="4" w:space="0" w:color="auto"/>
              <w:right w:val="single" w:sz="4" w:space="0" w:color="auto"/>
            </w:tcBorders>
          </w:tcPr>
          <w:p w:rsidR="00E60BC9" w:rsidRPr="00E021A5" w:rsidRDefault="00195BDC" w:rsidP="00AB454F">
            <w:pPr>
              <w:autoSpaceDE w:val="0"/>
              <w:autoSpaceDN w:val="0"/>
              <w:adjustRightInd w:val="0"/>
              <w:jc w:val="center"/>
              <w:rPr>
                <w:rFonts w:eastAsia="Calibri"/>
                <w:sz w:val="28"/>
                <w:szCs w:val="28"/>
              </w:rPr>
            </w:pPr>
            <w:r w:rsidRPr="00E021A5">
              <w:rPr>
                <w:rFonts w:eastAsia="Calibri"/>
                <w:sz w:val="28"/>
                <w:szCs w:val="28"/>
              </w:rPr>
              <w:t>34</w:t>
            </w:r>
            <w:r w:rsidR="00AB454F" w:rsidRPr="00E021A5">
              <w:rPr>
                <w:rFonts w:eastAsia="Calibri"/>
                <w:sz w:val="28"/>
                <w:szCs w:val="28"/>
              </w:rPr>
              <w:t>751</w:t>
            </w:r>
            <w:r w:rsidRPr="00E021A5">
              <w:rPr>
                <w:rFonts w:eastAsia="Calibri"/>
                <w:sz w:val="28"/>
                <w:szCs w:val="28"/>
              </w:rPr>
              <w:t>,</w:t>
            </w:r>
            <w:r w:rsidR="00AB454F" w:rsidRPr="00E021A5">
              <w:rPr>
                <w:rFonts w:eastAsia="Calibri"/>
                <w:sz w:val="28"/>
                <w:szCs w:val="28"/>
              </w:rPr>
              <w:t>0</w:t>
            </w:r>
          </w:p>
        </w:tc>
        <w:tc>
          <w:tcPr>
            <w:tcW w:w="1418" w:type="dxa"/>
            <w:tcBorders>
              <w:top w:val="single" w:sz="4" w:space="0" w:color="auto"/>
              <w:left w:val="single" w:sz="4" w:space="0" w:color="auto"/>
              <w:bottom w:val="single" w:sz="4" w:space="0" w:color="auto"/>
              <w:right w:val="single" w:sz="4" w:space="0" w:color="auto"/>
            </w:tcBorders>
          </w:tcPr>
          <w:p w:rsidR="00E60BC9" w:rsidRPr="00E021A5" w:rsidRDefault="009A53C1" w:rsidP="00195BDC">
            <w:pPr>
              <w:autoSpaceDE w:val="0"/>
              <w:autoSpaceDN w:val="0"/>
              <w:adjustRightInd w:val="0"/>
              <w:jc w:val="center"/>
              <w:rPr>
                <w:rFonts w:eastAsia="Calibri"/>
                <w:sz w:val="28"/>
                <w:szCs w:val="28"/>
              </w:rPr>
            </w:pPr>
            <w:r w:rsidRPr="00E021A5">
              <w:rPr>
                <w:rFonts w:eastAsia="Calibri"/>
                <w:sz w:val="28"/>
                <w:szCs w:val="28"/>
              </w:rPr>
              <w:t>20</w:t>
            </w:r>
            <w:r w:rsidR="00195BDC" w:rsidRPr="00E021A5">
              <w:rPr>
                <w:rFonts w:eastAsia="Calibri"/>
                <w:sz w:val="28"/>
                <w:szCs w:val="28"/>
              </w:rPr>
              <w:t>20</w:t>
            </w:r>
          </w:p>
        </w:tc>
        <w:tc>
          <w:tcPr>
            <w:tcW w:w="1843" w:type="dxa"/>
            <w:tcBorders>
              <w:top w:val="single" w:sz="4" w:space="0" w:color="auto"/>
              <w:left w:val="single" w:sz="4" w:space="0" w:color="auto"/>
              <w:bottom w:val="single" w:sz="4" w:space="0" w:color="auto"/>
              <w:right w:val="single" w:sz="4" w:space="0" w:color="auto"/>
            </w:tcBorders>
          </w:tcPr>
          <w:p w:rsidR="00E60BC9" w:rsidRPr="00E021A5" w:rsidRDefault="00632511" w:rsidP="00E26DD4">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E028D3" w:rsidRPr="00FE3855" w:rsidTr="00134DC8">
        <w:tc>
          <w:tcPr>
            <w:tcW w:w="528" w:type="dxa"/>
            <w:tcBorders>
              <w:top w:val="single" w:sz="4" w:space="0" w:color="auto"/>
              <w:left w:val="single" w:sz="4" w:space="0" w:color="auto"/>
              <w:bottom w:val="single" w:sz="4" w:space="0" w:color="auto"/>
              <w:right w:val="single" w:sz="4" w:space="0" w:color="auto"/>
            </w:tcBorders>
          </w:tcPr>
          <w:p w:rsidR="00E028D3" w:rsidRPr="00E021A5" w:rsidRDefault="00E028D3" w:rsidP="00E26DD4">
            <w:pPr>
              <w:autoSpaceDE w:val="0"/>
              <w:autoSpaceDN w:val="0"/>
              <w:adjustRightInd w:val="0"/>
              <w:jc w:val="center"/>
              <w:rPr>
                <w:rFonts w:eastAsia="Calibri"/>
                <w:sz w:val="28"/>
                <w:szCs w:val="28"/>
              </w:rPr>
            </w:pPr>
            <w:r w:rsidRPr="00E021A5">
              <w:rPr>
                <w:rFonts w:eastAsia="Calibri"/>
                <w:sz w:val="28"/>
                <w:szCs w:val="28"/>
              </w:rPr>
              <w:t>29.1</w:t>
            </w:r>
          </w:p>
        </w:tc>
        <w:tc>
          <w:tcPr>
            <w:tcW w:w="2591" w:type="dxa"/>
            <w:tcBorders>
              <w:top w:val="single" w:sz="4" w:space="0" w:color="auto"/>
              <w:left w:val="single" w:sz="4" w:space="0" w:color="auto"/>
              <w:bottom w:val="single" w:sz="4" w:space="0" w:color="auto"/>
              <w:right w:val="single" w:sz="4" w:space="0" w:color="auto"/>
            </w:tcBorders>
          </w:tcPr>
          <w:p w:rsidR="00E028D3" w:rsidRPr="00E021A5" w:rsidRDefault="00E028D3" w:rsidP="009F098E">
            <w:pPr>
              <w:tabs>
                <w:tab w:val="left" w:pos="11907"/>
              </w:tabs>
              <w:jc w:val="both"/>
              <w:rPr>
                <w:bCs/>
                <w:sz w:val="28"/>
                <w:szCs w:val="28"/>
              </w:rPr>
            </w:pPr>
            <w:r w:rsidRPr="00E021A5">
              <w:rPr>
                <w:bCs/>
                <w:sz w:val="28"/>
                <w:szCs w:val="28"/>
              </w:rPr>
              <w:t>Капитальный ремонт водовода по проспекту Ленинградский на участке от ул. Таежной до ул. Бабаева в г. Саянске</w:t>
            </w:r>
          </w:p>
          <w:p w:rsidR="00E028D3" w:rsidRPr="00E021A5" w:rsidRDefault="00E028D3" w:rsidP="009F098E">
            <w:pPr>
              <w:autoSpaceDE w:val="0"/>
              <w:autoSpaceDN w:val="0"/>
              <w:adjustRightInd w:val="0"/>
              <w:rPr>
                <w:rFonts w:eastAsia="Calibri"/>
                <w:sz w:val="28"/>
                <w:szCs w:val="28"/>
                <w:highlight w:val="yellow"/>
              </w:rPr>
            </w:pPr>
          </w:p>
        </w:tc>
        <w:tc>
          <w:tcPr>
            <w:tcW w:w="1959" w:type="dxa"/>
            <w:tcBorders>
              <w:top w:val="single" w:sz="4" w:space="0" w:color="auto"/>
              <w:left w:val="single" w:sz="4" w:space="0" w:color="auto"/>
              <w:bottom w:val="single" w:sz="4" w:space="0" w:color="auto"/>
              <w:right w:val="single" w:sz="4" w:space="0" w:color="auto"/>
            </w:tcBorders>
          </w:tcPr>
          <w:p w:rsidR="00E028D3" w:rsidRPr="00E021A5" w:rsidRDefault="00E028D3" w:rsidP="009F098E">
            <w:pPr>
              <w:autoSpaceDE w:val="0"/>
              <w:autoSpaceDN w:val="0"/>
              <w:adjustRightInd w:val="0"/>
              <w:rPr>
                <w:rFonts w:eastAsia="Calibri"/>
                <w:sz w:val="28"/>
                <w:szCs w:val="28"/>
              </w:rPr>
            </w:pPr>
            <w:r w:rsidRPr="00E021A5">
              <w:rPr>
                <w:rFonts w:eastAsia="Calibri"/>
                <w:sz w:val="28"/>
                <w:szCs w:val="28"/>
              </w:rPr>
              <w:t>Замена участка водовода с применением полиэтиленовых труб ПЭ100 SDR 17  Ø250х14,8мм - L=3125,0 м;</w:t>
            </w:r>
          </w:p>
          <w:p w:rsidR="00E028D3" w:rsidRPr="00E021A5" w:rsidRDefault="00E028D3" w:rsidP="009F098E">
            <w:pPr>
              <w:autoSpaceDE w:val="0"/>
              <w:autoSpaceDN w:val="0"/>
              <w:adjustRightInd w:val="0"/>
              <w:rPr>
                <w:rFonts w:eastAsia="Calibri"/>
                <w:sz w:val="28"/>
                <w:szCs w:val="28"/>
              </w:rPr>
            </w:pPr>
            <w:r w:rsidRPr="00E021A5">
              <w:rPr>
                <w:rFonts w:eastAsia="Calibri"/>
                <w:sz w:val="28"/>
                <w:szCs w:val="28"/>
              </w:rPr>
              <w:t>ПЭ100 SDR 17  Ø160х9,5мм - L= 163,0 м;</w:t>
            </w:r>
          </w:p>
          <w:p w:rsidR="00E028D3" w:rsidRPr="00E021A5" w:rsidRDefault="00E028D3" w:rsidP="009F098E">
            <w:pPr>
              <w:autoSpaceDE w:val="0"/>
              <w:autoSpaceDN w:val="0"/>
              <w:adjustRightInd w:val="0"/>
              <w:rPr>
                <w:rFonts w:eastAsia="Calibri"/>
                <w:sz w:val="28"/>
                <w:szCs w:val="28"/>
              </w:rPr>
            </w:pPr>
            <w:r w:rsidRPr="00E021A5">
              <w:rPr>
                <w:rFonts w:eastAsia="Calibri"/>
                <w:sz w:val="28"/>
                <w:szCs w:val="28"/>
              </w:rPr>
              <w:t>ПЭ100 SDR 17  Ø110х6,6мм - L=114,8 м;</w:t>
            </w:r>
          </w:p>
          <w:p w:rsidR="00E028D3" w:rsidRPr="00E021A5" w:rsidRDefault="00E028D3" w:rsidP="009F098E">
            <w:pPr>
              <w:autoSpaceDE w:val="0"/>
              <w:autoSpaceDN w:val="0"/>
              <w:adjustRightInd w:val="0"/>
              <w:rPr>
                <w:rFonts w:eastAsia="Calibri"/>
                <w:sz w:val="28"/>
                <w:szCs w:val="28"/>
                <w:highlight w:val="yellow"/>
              </w:rPr>
            </w:pPr>
            <w:r w:rsidRPr="00E021A5">
              <w:rPr>
                <w:rFonts w:eastAsia="Calibri"/>
                <w:sz w:val="28"/>
                <w:szCs w:val="28"/>
              </w:rPr>
              <w:t>ПЭ100 SDR 17  Ø63х3,8мм -L=72,5 м</w:t>
            </w:r>
          </w:p>
        </w:tc>
        <w:tc>
          <w:tcPr>
            <w:tcW w:w="1726" w:type="dxa"/>
            <w:tcBorders>
              <w:top w:val="single" w:sz="4" w:space="0" w:color="auto"/>
              <w:left w:val="single" w:sz="4" w:space="0" w:color="auto"/>
              <w:bottom w:val="single" w:sz="4" w:space="0" w:color="auto"/>
              <w:right w:val="single" w:sz="4" w:space="0" w:color="auto"/>
            </w:tcBorders>
          </w:tcPr>
          <w:p w:rsidR="00E028D3" w:rsidRPr="00E021A5" w:rsidRDefault="00E028D3" w:rsidP="009F098E">
            <w:pPr>
              <w:autoSpaceDE w:val="0"/>
              <w:autoSpaceDN w:val="0"/>
              <w:adjustRightInd w:val="0"/>
              <w:jc w:val="center"/>
              <w:rPr>
                <w:rFonts w:eastAsia="Calibri"/>
                <w:sz w:val="28"/>
                <w:szCs w:val="28"/>
                <w:highlight w:val="yellow"/>
              </w:rPr>
            </w:pPr>
            <w:r w:rsidRPr="00E021A5">
              <w:rPr>
                <w:rFonts w:eastAsia="Calibri"/>
                <w:sz w:val="28"/>
                <w:szCs w:val="28"/>
              </w:rPr>
              <w:t>22758,5</w:t>
            </w:r>
          </w:p>
        </w:tc>
        <w:tc>
          <w:tcPr>
            <w:tcW w:w="1418" w:type="dxa"/>
            <w:tcBorders>
              <w:top w:val="single" w:sz="4" w:space="0" w:color="auto"/>
              <w:left w:val="single" w:sz="4" w:space="0" w:color="auto"/>
              <w:bottom w:val="single" w:sz="4" w:space="0" w:color="auto"/>
              <w:right w:val="single" w:sz="4" w:space="0" w:color="auto"/>
            </w:tcBorders>
          </w:tcPr>
          <w:p w:rsidR="00E028D3" w:rsidRPr="00E021A5" w:rsidRDefault="00E028D3" w:rsidP="009F098E">
            <w:pPr>
              <w:autoSpaceDE w:val="0"/>
              <w:autoSpaceDN w:val="0"/>
              <w:adjustRightInd w:val="0"/>
              <w:jc w:val="center"/>
              <w:rPr>
                <w:rFonts w:eastAsia="Calibri"/>
                <w:sz w:val="28"/>
                <w:szCs w:val="28"/>
              </w:rPr>
            </w:pPr>
            <w:r w:rsidRPr="00E021A5">
              <w:rPr>
                <w:rFonts w:eastAsia="Calibri"/>
                <w:sz w:val="28"/>
                <w:szCs w:val="28"/>
              </w:rPr>
              <w:t>2018</w:t>
            </w:r>
          </w:p>
          <w:p w:rsidR="00E028D3" w:rsidRPr="00E021A5" w:rsidRDefault="00E028D3" w:rsidP="009F098E">
            <w:pPr>
              <w:autoSpaceDE w:val="0"/>
              <w:autoSpaceDN w:val="0"/>
              <w:adjustRightInd w:val="0"/>
              <w:jc w:val="center"/>
              <w:rPr>
                <w:rFonts w:eastAsia="Calibri"/>
                <w:sz w:val="28"/>
                <w:szCs w:val="28"/>
                <w:highlight w:val="yellow"/>
              </w:rPr>
            </w:pPr>
          </w:p>
        </w:tc>
        <w:tc>
          <w:tcPr>
            <w:tcW w:w="1843" w:type="dxa"/>
            <w:tcBorders>
              <w:top w:val="single" w:sz="4" w:space="0" w:color="auto"/>
              <w:left w:val="single" w:sz="4" w:space="0" w:color="auto"/>
              <w:bottom w:val="single" w:sz="4" w:space="0" w:color="auto"/>
              <w:right w:val="single" w:sz="4" w:space="0" w:color="auto"/>
            </w:tcBorders>
          </w:tcPr>
          <w:p w:rsidR="00E028D3" w:rsidRPr="00E021A5" w:rsidRDefault="00E028D3" w:rsidP="009F098E">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8" w:history="1">
              <w:r w:rsidRPr="00E021A5">
                <w:rPr>
                  <w:rFonts w:eastAsia="Calibri"/>
                  <w:sz w:val="28"/>
                  <w:szCs w:val="28"/>
                </w:rPr>
                <w:t>&lt;*&gt;</w:t>
              </w:r>
            </w:hyperlink>
            <w:r w:rsidRPr="00E021A5">
              <w:rPr>
                <w:rFonts w:eastAsia="Calibri"/>
                <w:sz w:val="28"/>
                <w:szCs w:val="28"/>
              </w:rPr>
              <w:t xml:space="preserve"> бюджет</w:t>
            </w:r>
          </w:p>
        </w:tc>
      </w:tr>
      <w:tr w:rsidR="00E028D3" w:rsidRPr="00FE3855" w:rsidTr="00134DC8">
        <w:tc>
          <w:tcPr>
            <w:tcW w:w="528" w:type="dxa"/>
            <w:tcBorders>
              <w:top w:val="single" w:sz="4" w:space="0" w:color="auto"/>
              <w:left w:val="single" w:sz="4" w:space="0" w:color="auto"/>
              <w:bottom w:val="single" w:sz="4" w:space="0" w:color="auto"/>
              <w:right w:val="single" w:sz="4" w:space="0" w:color="auto"/>
            </w:tcBorders>
          </w:tcPr>
          <w:p w:rsidR="00E028D3" w:rsidRPr="00E021A5" w:rsidRDefault="00E028D3" w:rsidP="00E26DD4">
            <w:pPr>
              <w:autoSpaceDE w:val="0"/>
              <w:autoSpaceDN w:val="0"/>
              <w:adjustRightInd w:val="0"/>
              <w:jc w:val="center"/>
              <w:rPr>
                <w:rFonts w:eastAsia="Calibri"/>
                <w:sz w:val="28"/>
                <w:szCs w:val="28"/>
              </w:rPr>
            </w:pPr>
            <w:r w:rsidRPr="00E021A5">
              <w:rPr>
                <w:rFonts w:eastAsia="Calibri"/>
                <w:sz w:val="28"/>
                <w:szCs w:val="28"/>
              </w:rPr>
              <w:t>29.2</w:t>
            </w:r>
          </w:p>
        </w:tc>
        <w:tc>
          <w:tcPr>
            <w:tcW w:w="2591" w:type="dxa"/>
            <w:tcBorders>
              <w:top w:val="single" w:sz="4" w:space="0" w:color="auto"/>
              <w:left w:val="single" w:sz="4" w:space="0" w:color="auto"/>
              <w:bottom w:val="single" w:sz="4" w:space="0" w:color="auto"/>
              <w:right w:val="single" w:sz="4" w:space="0" w:color="auto"/>
            </w:tcBorders>
          </w:tcPr>
          <w:p w:rsidR="00E028D3" w:rsidRPr="00E021A5" w:rsidRDefault="00E028D3" w:rsidP="00EF38A7">
            <w:pPr>
              <w:autoSpaceDE w:val="0"/>
              <w:autoSpaceDN w:val="0"/>
              <w:adjustRightInd w:val="0"/>
              <w:rPr>
                <w:bCs/>
                <w:sz w:val="28"/>
                <w:szCs w:val="28"/>
              </w:rPr>
            </w:pPr>
            <w:r w:rsidRPr="00E021A5">
              <w:rPr>
                <w:rFonts w:hint="eastAsia"/>
                <w:bCs/>
                <w:sz w:val="28"/>
                <w:szCs w:val="28"/>
              </w:rPr>
              <w:t>Капитальный</w:t>
            </w:r>
            <w:r w:rsidRPr="00E021A5">
              <w:rPr>
                <w:bCs/>
                <w:sz w:val="28"/>
                <w:szCs w:val="28"/>
              </w:rPr>
              <w:t xml:space="preserve"> </w:t>
            </w:r>
            <w:r w:rsidRPr="00E021A5">
              <w:rPr>
                <w:rFonts w:hint="eastAsia"/>
                <w:bCs/>
                <w:sz w:val="28"/>
                <w:szCs w:val="28"/>
              </w:rPr>
              <w:t>ремонт</w:t>
            </w:r>
            <w:r w:rsidRPr="00E021A5">
              <w:rPr>
                <w:bCs/>
                <w:sz w:val="28"/>
                <w:szCs w:val="28"/>
              </w:rPr>
              <w:t xml:space="preserve"> </w:t>
            </w:r>
            <w:r w:rsidRPr="00E021A5">
              <w:rPr>
                <w:rFonts w:hint="eastAsia"/>
                <w:bCs/>
                <w:sz w:val="28"/>
                <w:szCs w:val="28"/>
              </w:rPr>
              <w:t>водовода</w:t>
            </w:r>
            <w:r w:rsidRPr="00E021A5">
              <w:rPr>
                <w:bCs/>
                <w:sz w:val="28"/>
                <w:szCs w:val="28"/>
              </w:rPr>
              <w:t xml:space="preserve"> </w:t>
            </w:r>
            <w:r w:rsidRPr="00E021A5">
              <w:rPr>
                <w:rFonts w:hint="eastAsia"/>
                <w:bCs/>
                <w:sz w:val="28"/>
                <w:szCs w:val="28"/>
              </w:rPr>
              <w:t>по</w:t>
            </w:r>
            <w:r w:rsidRPr="00E021A5">
              <w:rPr>
                <w:bCs/>
                <w:sz w:val="28"/>
                <w:szCs w:val="28"/>
              </w:rPr>
              <w:t xml:space="preserve"> </w:t>
            </w:r>
            <w:r w:rsidRPr="00E021A5">
              <w:rPr>
                <w:rFonts w:hint="eastAsia"/>
                <w:bCs/>
                <w:sz w:val="28"/>
                <w:szCs w:val="28"/>
              </w:rPr>
              <w:t>улице</w:t>
            </w:r>
            <w:r w:rsidRPr="00E021A5">
              <w:rPr>
                <w:bCs/>
                <w:sz w:val="28"/>
                <w:szCs w:val="28"/>
              </w:rPr>
              <w:t xml:space="preserve"> </w:t>
            </w:r>
            <w:r w:rsidRPr="00E021A5">
              <w:rPr>
                <w:rFonts w:hint="eastAsia"/>
                <w:bCs/>
                <w:sz w:val="28"/>
                <w:szCs w:val="28"/>
              </w:rPr>
              <w:t>Советск</w:t>
            </w:r>
            <w:r w:rsidRPr="00E021A5">
              <w:rPr>
                <w:bCs/>
                <w:sz w:val="28"/>
                <w:szCs w:val="28"/>
              </w:rPr>
              <w:t xml:space="preserve">ой </w:t>
            </w:r>
            <w:r w:rsidRPr="00E021A5">
              <w:rPr>
                <w:rFonts w:hint="eastAsia"/>
                <w:bCs/>
                <w:sz w:val="28"/>
                <w:szCs w:val="28"/>
              </w:rPr>
              <w:t>на</w:t>
            </w:r>
            <w:r w:rsidRPr="00E021A5">
              <w:rPr>
                <w:bCs/>
                <w:sz w:val="28"/>
                <w:szCs w:val="28"/>
              </w:rPr>
              <w:t xml:space="preserve"> </w:t>
            </w:r>
            <w:r w:rsidRPr="00E021A5">
              <w:rPr>
                <w:rFonts w:hint="eastAsia"/>
                <w:bCs/>
                <w:sz w:val="28"/>
                <w:szCs w:val="28"/>
              </w:rPr>
              <w:lastRenderedPageBreak/>
              <w:t>участке</w:t>
            </w:r>
            <w:r w:rsidRPr="00E021A5">
              <w:rPr>
                <w:bCs/>
                <w:sz w:val="28"/>
                <w:szCs w:val="28"/>
              </w:rPr>
              <w:t xml:space="preserve"> </w:t>
            </w:r>
            <w:r w:rsidRPr="00E021A5">
              <w:rPr>
                <w:rFonts w:hint="eastAsia"/>
                <w:bCs/>
                <w:sz w:val="28"/>
                <w:szCs w:val="28"/>
              </w:rPr>
              <w:t>от</w:t>
            </w:r>
            <w:r w:rsidRPr="00E021A5">
              <w:rPr>
                <w:bCs/>
                <w:sz w:val="28"/>
                <w:szCs w:val="28"/>
              </w:rPr>
              <w:t xml:space="preserve"> </w:t>
            </w:r>
            <w:r w:rsidRPr="00E021A5">
              <w:rPr>
                <w:rFonts w:hint="eastAsia"/>
                <w:bCs/>
                <w:sz w:val="28"/>
                <w:szCs w:val="28"/>
              </w:rPr>
              <w:t>ул</w:t>
            </w:r>
            <w:r w:rsidRPr="00E021A5">
              <w:rPr>
                <w:bCs/>
                <w:sz w:val="28"/>
                <w:szCs w:val="28"/>
              </w:rPr>
              <w:t xml:space="preserve">. </w:t>
            </w:r>
            <w:r w:rsidRPr="00E021A5">
              <w:rPr>
                <w:rFonts w:hint="eastAsia"/>
                <w:bCs/>
                <w:sz w:val="28"/>
                <w:szCs w:val="28"/>
              </w:rPr>
              <w:t>Таежной</w:t>
            </w:r>
            <w:r w:rsidRPr="00E021A5">
              <w:rPr>
                <w:bCs/>
                <w:sz w:val="28"/>
                <w:szCs w:val="28"/>
              </w:rPr>
              <w:t xml:space="preserve"> </w:t>
            </w:r>
            <w:r w:rsidRPr="00E021A5">
              <w:rPr>
                <w:rFonts w:hint="eastAsia"/>
                <w:bCs/>
                <w:sz w:val="28"/>
                <w:szCs w:val="28"/>
              </w:rPr>
              <w:t>до</w:t>
            </w:r>
            <w:r w:rsidRPr="00E021A5">
              <w:rPr>
                <w:bCs/>
                <w:sz w:val="28"/>
                <w:szCs w:val="28"/>
              </w:rPr>
              <w:t xml:space="preserve"> </w:t>
            </w:r>
            <w:r w:rsidRPr="00E021A5">
              <w:rPr>
                <w:rFonts w:hint="eastAsia"/>
                <w:bCs/>
                <w:sz w:val="28"/>
                <w:szCs w:val="28"/>
              </w:rPr>
              <w:t>ул</w:t>
            </w:r>
            <w:r w:rsidRPr="00E021A5">
              <w:rPr>
                <w:bCs/>
                <w:sz w:val="28"/>
                <w:szCs w:val="28"/>
              </w:rPr>
              <w:t xml:space="preserve">. </w:t>
            </w:r>
            <w:r w:rsidRPr="00E021A5">
              <w:rPr>
                <w:rFonts w:hint="eastAsia"/>
                <w:bCs/>
                <w:sz w:val="28"/>
                <w:szCs w:val="28"/>
              </w:rPr>
              <w:t>Ленина</w:t>
            </w:r>
          </w:p>
        </w:tc>
        <w:tc>
          <w:tcPr>
            <w:tcW w:w="1959" w:type="dxa"/>
            <w:tcBorders>
              <w:top w:val="single" w:sz="4" w:space="0" w:color="auto"/>
              <w:left w:val="single" w:sz="4" w:space="0" w:color="auto"/>
              <w:bottom w:val="single" w:sz="4" w:space="0" w:color="auto"/>
              <w:right w:val="single" w:sz="4" w:space="0" w:color="auto"/>
            </w:tcBorders>
          </w:tcPr>
          <w:p w:rsidR="00E028D3" w:rsidRPr="00E021A5" w:rsidRDefault="00E028D3" w:rsidP="00EF38A7">
            <w:pPr>
              <w:autoSpaceDE w:val="0"/>
              <w:autoSpaceDN w:val="0"/>
              <w:adjustRightInd w:val="0"/>
              <w:rPr>
                <w:rFonts w:eastAsia="Calibri"/>
                <w:sz w:val="28"/>
                <w:szCs w:val="28"/>
              </w:rPr>
            </w:pPr>
            <w:r w:rsidRPr="00E021A5">
              <w:rPr>
                <w:rFonts w:eastAsia="Calibri"/>
                <w:sz w:val="28"/>
                <w:szCs w:val="28"/>
              </w:rPr>
              <w:lastRenderedPageBreak/>
              <w:t xml:space="preserve">Замена участка водовода с применением </w:t>
            </w:r>
            <w:r w:rsidRPr="00E021A5">
              <w:rPr>
                <w:rFonts w:eastAsia="Calibri"/>
                <w:sz w:val="28"/>
                <w:szCs w:val="28"/>
              </w:rPr>
              <w:lastRenderedPageBreak/>
              <w:t>полиэтиленовых труб ПЭ100 SDR 21  Ø315х15мм - L=913,47 м;</w:t>
            </w:r>
          </w:p>
          <w:p w:rsidR="00E028D3" w:rsidRPr="00E021A5" w:rsidRDefault="00E028D3" w:rsidP="00EF38A7">
            <w:pPr>
              <w:autoSpaceDE w:val="0"/>
              <w:autoSpaceDN w:val="0"/>
              <w:adjustRightInd w:val="0"/>
              <w:rPr>
                <w:rFonts w:eastAsia="Calibri"/>
                <w:sz w:val="28"/>
                <w:szCs w:val="28"/>
              </w:rPr>
            </w:pPr>
            <w:r w:rsidRPr="00E021A5">
              <w:rPr>
                <w:rFonts w:eastAsia="Calibri"/>
                <w:sz w:val="28"/>
                <w:szCs w:val="28"/>
              </w:rPr>
              <w:t xml:space="preserve">ПЭ100 SDR 17  Ø250х14,8мм - L= </w:t>
            </w:r>
            <w:r w:rsidR="00787700" w:rsidRPr="00E021A5">
              <w:rPr>
                <w:rFonts w:eastAsia="Calibri"/>
                <w:sz w:val="28"/>
                <w:szCs w:val="28"/>
              </w:rPr>
              <w:t>340,0</w:t>
            </w:r>
            <w:r w:rsidRPr="00E021A5">
              <w:rPr>
                <w:rFonts w:eastAsia="Calibri"/>
                <w:sz w:val="28"/>
                <w:szCs w:val="28"/>
              </w:rPr>
              <w:t xml:space="preserve"> м;</w:t>
            </w:r>
          </w:p>
          <w:p w:rsidR="00E028D3" w:rsidRPr="00E021A5" w:rsidRDefault="00E028D3" w:rsidP="00EF38A7">
            <w:pPr>
              <w:autoSpaceDE w:val="0"/>
              <w:autoSpaceDN w:val="0"/>
              <w:adjustRightInd w:val="0"/>
              <w:rPr>
                <w:rFonts w:eastAsia="Calibri"/>
                <w:sz w:val="28"/>
                <w:szCs w:val="28"/>
              </w:rPr>
            </w:pPr>
            <w:r w:rsidRPr="00E021A5">
              <w:rPr>
                <w:rFonts w:eastAsia="Calibri"/>
                <w:sz w:val="28"/>
                <w:szCs w:val="28"/>
              </w:rPr>
              <w:t>ПЭ100 SDR 17  Ø200х11,9мм -L=1307,73 м;</w:t>
            </w:r>
          </w:p>
          <w:p w:rsidR="00E028D3" w:rsidRPr="00E021A5" w:rsidRDefault="00E028D3" w:rsidP="00EF38A7">
            <w:pPr>
              <w:autoSpaceDE w:val="0"/>
              <w:autoSpaceDN w:val="0"/>
              <w:adjustRightInd w:val="0"/>
              <w:rPr>
                <w:rFonts w:eastAsia="Calibri"/>
                <w:sz w:val="28"/>
                <w:szCs w:val="28"/>
              </w:rPr>
            </w:pPr>
            <w:r w:rsidRPr="00E021A5">
              <w:rPr>
                <w:rFonts w:eastAsia="Calibri"/>
                <w:sz w:val="28"/>
                <w:szCs w:val="28"/>
              </w:rPr>
              <w:t>ПЭ100 SDR 17  Ø110х6,6мм -L=192,26 м;</w:t>
            </w:r>
          </w:p>
          <w:p w:rsidR="00E028D3" w:rsidRPr="00E021A5" w:rsidRDefault="00E028D3" w:rsidP="00EF38A7">
            <w:pPr>
              <w:autoSpaceDE w:val="0"/>
              <w:autoSpaceDN w:val="0"/>
              <w:adjustRightInd w:val="0"/>
              <w:rPr>
                <w:rFonts w:eastAsia="Calibri"/>
                <w:sz w:val="28"/>
                <w:szCs w:val="28"/>
              </w:rPr>
            </w:pPr>
            <w:r w:rsidRPr="00E021A5">
              <w:rPr>
                <w:rFonts w:eastAsia="Calibri"/>
                <w:sz w:val="28"/>
                <w:szCs w:val="28"/>
              </w:rPr>
              <w:t>ПЭ100 SDR 17  Ø63х3,8мм -L= 379,15 м.</w:t>
            </w:r>
          </w:p>
        </w:tc>
        <w:tc>
          <w:tcPr>
            <w:tcW w:w="1726" w:type="dxa"/>
            <w:tcBorders>
              <w:top w:val="single" w:sz="4" w:space="0" w:color="auto"/>
              <w:left w:val="single" w:sz="4" w:space="0" w:color="auto"/>
              <w:bottom w:val="single" w:sz="4" w:space="0" w:color="auto"/>
              <w:right w:val="single" w:sz="4" w:space="0" w:color="auto"/>
            </w:tcBorders>
          </w:tcPr>
          <w:p w:rsidR="00E028D3" w:rsidRPr="00E021A5" w:rsidRDefault="00E028D3" w:rsidP="00EF38A7">
            <w:pPr>
              <w:autoSpaceDE w:val="0"/>
              <w:autoSpaceDN w:val="0"/>
              <w:adjustRightInd w:val="0"/>
              <w:jc w:val="center"/>
              <w:rPr>
                <w:rFonts w:eastAsia="Calibri"/>
                <w:sz w:val="28"/>
                <w:szCs w:val="28"/>
              </w:rPr>
            </w:pPr>
            <w:r w:rsidRPr="00E021A5">
              <w:rPr>
                <w:rFonts w:eastAsia="Calibri"/>
                <w:sz w:val="28"/>
                <w:szCs w:val="28"/>
              </w:rPr>
              <w:lastRenderedPageBreak/>
              <w:t>22020,0</w:t>
            </w:r>
          </w:p>
        </w:tc>
        <w:tc>
          <w:tcPr>
            <w:tcW w:w="1418" w:type="dxa"/>
            <w:tcBorders>
              <w:top w:val="single" w:sz="4" w:space="0" w:color="auto"/>
              <w:left w:val="single" w:sz="4" w:space="0" w:color="auto"/>
              <w:bottom w:val="single" w:sz="4" w:space="0" w:color="auto"/>
              <w:right w:val="single" w:sz="4" w:space="0" w:color="auto"/>
            </w:tcBorders>
          </w:tcPr>
          <w:p w:rsidR="00E028D3" w:rsidRPr="00E021A5" w:rsidRDefault="00E028D3" w:rsidP="00EF38A7">
            <w:pPr>
              <w:autoSpaceDE w:val="0"/>
              <w:autoSpaceDN w:val="0"/>
              <w:adjustRightInd w:val="0"/>
              <w:jc w:val="center"/>
              <w:rPr>
                <w:rFonts w:eastAsia="Calibri"/>
                <w:sz w:val="28"/>
                <w:szCs w:val="28"/>
              </w:rPr>
            </w:pPr>
            <w:r w:rsidRPr="00E021A5">
              <w:rPr>
                <w:rFonts w:eastAsia="Calibri"/>
                <w:sz w:val="28"/>
                <w:szCs w:val="28"/>
              </w:rPr>
              <w:t>2019</w:t>
            </w:r>
          </w:p>
        </w:tc>
        <w:tc>
          <w:tcPr>
            <w:tcW w:w="1843" w:type="dxa"/>
            <w:tcBorders>
              <w:top w:val="single" w:sz="4" w:space="0" w:color="auto"/>
              <w:left w:val="single" w:sz="4" w:space="0" w:color="auto"/>
              <w:bottom w:val="single" w:sz="4" w:space="0" w:color="auto"/>
              <w:right w:val="single" w:sz="4" w:space="0" w:color="auto"/>
            </w:tcBorders>
          </w:tcPr>
          <w:p w:rsidR="00E028D3" w:rsidRPr="00E021A5" w:rsidRDefault="00E028D3" w:rsidP="00EF38A7">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9" w:history="1">
              <w:r w:rsidRPr="00E021A5">
                <w:rPr>
                  <w:rFonts w:eastAsia="Calibri"/>
                  <w:sz w:val="28"/>
                  <w:szCs w:val="28"/>
                </w:rPr>
                <w:t>&lt;*&gt;</w:t>
              </w:r>
            </w:hyperlink>
            <w:r w:rsidRPr="00E021A5">
              <w:rPr>
                <w:rFonts w:eastAsia="Calibri"/>
                <w:sz w:val="28"/>
                <w:szCs w:val="28"/>
              </w:rPr>
              <w:t xml:space="preserve"> бюджет</w:t>
            </w:r>
          </w:p>
        </w:tc>
      </w:tr>
      <w:tr w:rsidR="00E028D3" w:rsidRPr="00E021A5" w:rsidTr="00134DC8">
        <w:tc>
          <w:tcPr>
            <w:tcW w:w="528" w:type="dxa"/>
            <w:tcBorders>
              <w:top w:val="single" w:sz="4" w:space="0" w:color="auto"/>
              <w:left w:val="single" w:sz="4" w:space="0" w:color="auto"/>
              <w:bottom w:val="single" w:sz="4" w:space="0" w:color="auto"/>
              <w:right w:val="single" w:sz="4" w:space="0" w:color="auto"/>
            </w:tcBorders>
          </w:tcPr>
          <w:p w:rsidR="00E028D3" w:rsidRPr="00E021A5" w:rsidRDefault="00E028D3" w:rsidP="00E26DD4">
            <w:pPr>
              <w:autoSpaceDE w:val="0"/>
              <w:autoSpaceDN w:val="0"/>
              <w:adjustRightInd w:val="0"/>
              <w:jc w:val="center"/>
              <w:rPr>
                <w:rFonts w:eastAsia="Calibri"/>
                <w:sz w:val="28"/>
                <w:szCs w:val="28"/>
              </w:rPr>
            </w:pPr>
            <w:r w:rsidRPr="00E021A5">
              <w:rPr>
                <w:rFonts w:eastAsia="Calibri"/>
                <w:sz w:val="28"/>
                <w:szCs w:val="28"/>
              </w:rPr>
              <w:lastRenderedPageBreak/>
              <w:t>29.3</w:t>
            </w:r>
          </w:p>
        </w:tc>
        <w:tc>
          <w:tcPr>
            <w:tcW w:w="2591" w:type="dxa"/>
            <w:tcBorders>
              <w:top w:val="single" w:sz="4" w:space="0" w:color="auto"/>
              <w:left w:val="single" w:sz="4" w:space="0" w:color="auto"/>
              <w:bottom w:val="single" w:sz="4" w:space="0" w:color="auto"/>
              <w:right w:val="single" w:sz="4" w:space="0" w:color="auto"/>
            </w:tcBorders>
          </w:tcPr>
          <w:p w:rsidR="00E028D3" w:rsidRPr="00E021A5" w:rsidRDefault="00E028D3" w:rsidP="009B13A9">
            <w:pPr>
              <w:autoSpaceDE w:val="0"/>
              <w:autoSpaceDN w:val="0"/>
              <w:adjustRightInd w:val="0"/>
              <w:rPr>
                <w:bCs/>
                <w:sz w:val="28"/>
                <w:szCs w:val="28"/>
              </w:rPr>
            </w:pPr>
            <w:r w:rsidRPr="00E021A5">
              <w:rPr>
                <w:bCs/>
                <w:sz w:val="28"/>
                <w:szCs w:val="28"/>
              </w:rPr>
              <w:t xml:space="preserve">Капитальный ремонт магистрального водовода на г. Саянск от села Буринские дачи до г. Саянска </w:t>
            </w:r>
          </w:p>
        </w:tc>
        <w:tc>
          <w:tcPr>
            <w:tcW w:w="1959" w:type="dxa"/>
            <w:tcBorders>
              <w:top w:val="single" w:sz="4" w:space="0" w:color="auto"/>
              <w:left w:val="single" w:sz="4" w:space="0" w:color="auto"/>
              <w:bottom w:val="single" w:sz="4" w:space="0" w:color="auto"/>
              <w:right w:val="single" w:sz="4" w:space="0" w:color="auto"/>
            </w:tcBorders>
          </w:tcPr>
          <w:p w:rsidR="00E028D3" w:rsidRPr="00E021A5" w:rsidRDefault="00E028D3" w:rsidP="009B13A9">
            <w:pPr>
              <w:autoSpaceDE w:val="0"/>
              <w:autoSpaceDN w:val="0"/>
              <w:adjustRightInd w:val="0"/>
              <w:rPr>
                <w:rFonts w:eastAsia="Calibri"/>
                <w:sz w:val="28"/>
                <w:szCs w:val="28"/>
              </w:rPr>
            </w:pPr>
            <w:r w:rsidRPr="00E021A5">
              <w:rPr>
                <w:rFonts w:eastAsia="Calibri"/>
                <w:sz w:val="28"/>
                <w:szCs w:val="28"/>
              </w:rPr>
              <w:t>Замена участка водовода Ø500мм. с применением полиэтиленовых труб ПЭ100 SDR 17  Ø450мм. L= 9854 м.</w:t>
            </w:r>
          </w:p>
        </w:tc>
        <w:tc>
          <w:tcPr>
            <w:tcW w:w="1726" w:type="dxa"/>
            <w:tcBorders>
              <w:top w:val="single" w:sz="4" w:space="0" w:color="auto"/>
              <w:left w:val="single" w:sz="4" w:space="0" w:color="auto"/>
              <w:bottom w:val="single" w:sz="4" w:space="0" w:color="auto"/>
              <w:right w:val="single" w:sz="4" w:space="0" w:color="auto"/>
            </w:tcBorders>
          </w:tcPr>
          <w:p w:rsidR="00E028D3" w:rsidRPr="00E021A5" w:rsidRDefault="00E028D3" w:rsidP="009B13A9">
            <w:pPr>
              <w:autoSpaceDE w:val="0"/>
              <w:autoSpaceDN w:val="0"/>
              <w:adjustRightInd w:val="0"/>
              <w:jc w:val="center"/>
              <w:rPr>
                <w:rFonts w:eastAsia="Calibri"/>
                <w:sz w:val="28"/>
                <w:szCs w:val="28"/>
              </w:rPr>
            </w:pPr>
            <w:r w:rsidRPr="00E021A5">
              <w:rPr>
                <w:rFonts w:eastAsia="Calibri"/>
                <w:sz w:val="28"/>
                <w:szCs w:val="28"/>
              </w:rPr>
              <w:t>121000,0</w:t>
            </w:r>
          </w:p>
          <w:p w:rsidR="00E028D3" w:rsidRPr="00E021A5" w:rsidRDefault="00E028D3" w:rsidP="009B13A9">
            <w:pPr>
              <w:autoSpaceDE w:val="0"/>
              <w:autoSpaceDN w:val="0"/>
              <w:adjustRightInd w:val="0"/>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Pr>
          <w:p w:rsidR="00E028D3" w:rsidRPr="00E021A5" w:rsidRDefault="00E028D3" w:rsidP="009B13A9">
            <w:pPr>
              <w:pBdr>
                <w:between w:val="single" w:sz="4" w:space="1" w:color="auto"/>
              </w:pBdr>
              <w:autoSpaceDE w:val="0"/>
              <w:autoSpaceDN w:val="0"/>
              <w:adjustRightInd w:val="0"/>
              <w:jc w:val="center"/>
              <w:rPr>
                <w:rFonts w:eastAsia="Calibri"/>
                <w:sz w:val="28"/>
                <w:szCs w:val="28"/>
              </w:rPr>
            </w:pPr>
            <w:r w:rsidRPr="00E021A5">
              <w:rPr>
                <w:rFonts w:eastAsia="Calibri"/>
                <w:sz w:val="28"/>
                <w:szCs w:val="28"/>
              </w:rPr>
              <w:t>2021</w:t>
            </w:r>
          </w:p>
        </w:tc>
        <w:tc>
          <w:tcPr>
            <w:tcW w:w="1843" w:type="dxa"/>
            <w:tcBorders>
              <w:top w:val="single" w:sz="4" w:space="0" w:color="auto"/>
              <w:left w:val="single" w:sz="4" w:space="0" w:color="auto"/>
              <w:bottom w:val="single" w:sz="4" w:space="0" w:color="auto"/>
              <w:right w:val="single" w:sz="4" w:space="0" w:color="auto"/>
            </w:tcBorders>
          </w:tcPr>
          <w:p w:rsidR="00E028D3" w:rsidRPr="00E021A5" w:rsidRDefault="00E028D3" w:rsidP="009B13A9">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10" w:history="1">
              <w:r w:rsidRPr="00E021A5">
                <w:rPr>
                  <w:rFonts w:eastAsia="Calibri"/>
                  <w:sz w:val="28"/>
                  <w:szCs w:val="28"/>
                </w:rPr>
                <w:t>&lt;*&gt;</w:t>
              </w:r>
            </w:hyperlink>
            <w:r w:rsidRPr="00E021A5">
              <w:rPr>
                <w:rFonts w:eastAsia="Calibri"/>
                <w:sz w:val="28"/>
                <w:szCs w:val="28"/>
              </w:rPr>
              <w:t xml:space="preserve"> бюджет</w:t>
            </w:r>
          </w:p>
        </w:tc>
      </w:tr>
      <w:tr w:rsidR="00086385" w:rsidRPr="00E021A5" w:rsidTr="00134DC8">
        <w:tc>
          <w:tcPr>
            <w:tcW w:w="528" w:type="dxa"/>
            <w:tcBorders>
              <w:top w:val="single" w:sz="4" w:space="0" w:color="auto"/>
              <w:left w:val="single" w:sz="4" w:space="0" w:color="auto"/>
              <w:bottom w:val="single" w:sz="4" w:space="0" w:color="auto"/>
              <w:right w:val="single" w:sz="4" w:space="0" w:color="auto"/>
            </w:tcBorders>
          </w:tcPr>
          <w:p w:rsidR="00086385" w:rsidRPr="00E021A5" w:rsidRDefault="00086385" w:rsidP="00E26DD4">
            <w:pPr>
              <w:autoSpaceDE w:val="0"/>
              <w:autoSpaceDN w:val="0"/>
              <w:adjustRightInd w:val="0"/>
              <w:jc w:val="center"/>
              <w:rPr>
                <w:rFonts w:eastAsia="Calibri"/>
                <w:sz w:val="28"/>
                <w:szCs w:val="28"/>
              </w:rPr>
            </w:pPr>
            <w:r w:rsidRPr="00E021A5">
              <w:rPr>
                <w:rFonts w:eastAsia="Calibri"/>
                <w:sz w:val="28"/>
                <w:szCs w:val="28"/>
              </w:rPr>
              <w:t>54</w:t>
            </w:r>
          </w:p>
        </w:tc>
        <w:tc>
          <w:tcPr>
            <w:tcW w:w="2591" w:type="dxa"/>
            <w:tcBorders>
              <w:top w:val="single" w:sz="4" w:space="0" w:color="auto"/>
              <w:left w:val="single" w:sz="4" w:space="0" w:color="auto"/>
              <w:bottom w:val="single" w:sz="4" w:space="0" w:color="auto"/>
              <w:right w:val="single" w:sz="4" w:space="0" w:color="auto"/>
            </w:tcBorders>
          </w:tcPr>
          <w:p w:rsidR="00086385" w:rsidRPr="00E021A5" w:rsidRDefault="00086385" w:rsidP="009C2829">
            <w:pPr>
              <w:autoSpaceDE w:val="0"/>
              <w:autoSpaceDN w:val="0"/>
              <w:adjustRightInd w:val="0"/>
              <w:rPr>
                <w:bCs/>
                <w:sz w:val="28"/>
                <w:szCs w:val="28"/>
              </w:rPr>
            </w:pPr>
            <w:r w:rsidRPr="00E021A5">
              <w:rPr>
                <w:bCs/>
                <w:sz w:val="28"/>
                <w:szCs w:val="28"/>
              </w:rPr>
              <w:t>Строительство нового участка напорного канализационного коллектора от главной канализационной насосной станции до реки Ока с выводом из эксплуатации ветхого участка.</w:t>
            </w:r>
          </w:p>
        </w:tc>
        <w:tc>
          <w:tcPr>
            <w:tcW w:w="1959" w:type="dxa"/>
            <w:tcBorders>
              <w:top w:val="single" w:sz="4" w:space="0" w:color="auto"/>
              <w:left w:val="single" w:sz="4" w:space="0" w:color="auto"/>
              <w:bottom w:val="single" w:sz="4" w:space="0" w:color="auto"/>
              <w:right w:val="single" w:sz="4" w:space="0" w:color="auto"/>
            </w:tcBorders>
          </w:tcPr>
          <w:p w:rsidR="00086385" w:rsidRPr="00E021A5" w:rsidRDefault="00086385" w:rsidP="009C2829">
            <w:pPr>
              <w:autoSpaceDE w:val="0"/>
              <w:autoSpaceDN w:val="0"/>
              <w:adjustRightInd w:val="0"/>
              <w:rPr>
                <w:rFonts w:eastAsia="Calibri"/>
                <w:sz w:val="28"/>
                <w:szCs w:val="28"/>
              </w:rPr>
            </w:pPr>
            <w:r w:rsidRPr="00E021A5">
              <w:rPr>
                <w:rFonts w:eastAsia="Calibri"/>
                <w:sz w:val="28"/>
                <w:szCs w:val="28"/>
              </w:rPr>
              <w:t>Ремонт наиболее ветхих участков с применением труб  из полимерных материалов L= 6640м. (две нитки L= 2 х 3320м.)</w:t>
            </w:r>
          </w:p>
        </w:tc>
        <w:tc>
          <w:tcPr>
            <w:tcW w:w="1726" w:type="dxa"/>
            <w:tcBorders>
              <w:top w:val="single" w:sz="4" w:space="0" w:color="auto"/>
              <w:left w:val="single" w:sz="4" w:space="0" w:color="auto"/>
              <w:bottom w:val="single" w:sz="4" w:space="0" w:color="auto"/>
              <w:right w:val="single" w:sz="4" w:space="0" w:color="auto"/>
            </w:tcBorders>
          </w:tcPr>
          <w:p w:rsidR="00086385" w:rsidRPr="00E021A5" w:rsidRDefault="00086385" w:rsidP="009C2829">
            <w:pPr>
              <w:autoSpaceDE w:val="0"/>
              <w:autoSpaceDN w:val="0"/>
              <w:adjustRightInd w:val="0"/>
              <w:jc w:val="center"/>
              <w:rPr>
                <w:rFonts w:eastAsia="Calibri"/>
                <w:sz w:val="28"/>
                <w:szCs w:val="28"/>
              </w:rPr>
            </w:pPr>
            <w:r w:rsidRPr="00E021A5">
              <w:rPr>
                <w:rFonts w:eastAsia="Calibri"/>
                <w:sz w:val="28"/>
                <w:szCs w:val="28"/>
              </w:rPr>
              <w:t>129250,0</w:t>
            </w:r>
          </w:p>
        </w:tc>
        <w:tc>
          <w:tcPr>
            <w:tcW w:w="1418" w:type="dxa"/>
            <w:tcBorders>
              <w:top w:val="single" w:sz="4" w:space="0" w:color="auto"/>
              <w:left w:val="single" w:sz="4" w:space="0" w:color="auto"/>
              <w:bottom w:val="single" w:sz="4" w:space="0" w:color="auto"/>
              <w:right w:val="single" w:sz="4" w:space="0" w:color="auto"/>
            </w:tcBorders>
          </w:tcPr>
          <w:p w:rsidR="00086385" w:rsidRPr="00E021A5" w:rsidRDefault="00086385" w:rsidP="009C2829">
            <w:pPr>
              <w:pBdr>
                <w:between w:val="single" w:sz="4" w:space="1" w:color="auto"/>
              </w:pBdr>
              <w:autoSpaceDE w:val="0"/>
              <w:autoSpaceDN w:val="0"/>
              <w:adjustRightInd w:val="0"/>
              <w:jc w:val="center"/>
              <w:rPr>
                <w:rFonts w:eastAsia="Calibri"/>
                <w:sz w:val="28"/>
                <w:szCs w:val="28"/>
              </w:rPr>
            </w:pPr>
            <w:r w:rsidRPr="00E021A5">
              <w:rPr>
                <w:rFonts w:eastAsia="Calibri"/>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086385" w:rsidRPr="00E021A5" w:rsidRDefault="00086385" w:rsidP="009C2829">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11" w:history="1">
              <w:r w:rsidRPr="00E021A5">
                <w:rPr>
                  <w:rFonts w:eastAsia="Calibri"/>
                  <w:sz w:val="28"/>
                  <w:szCs w:val="28"/>
                </w:rPr>
                <w:t>&lt;*&gt;</w:t>
              </w:r>
            </w:hyperlink>
            <w:r w:rsidRPr="00E021A5">
              <w:rPr>
                <w:rFonts w:eastAsia="Calibri"/>
                <w:sz w:val="28"/>
                <w:szCs w:val="28"/>
              </w:rPr>
              <w:t xml:space="preserve"> бюджет</w:t>
            </w:r>
          </w:p>
        </w:tc>
      </w:tr>
    </w:tbl>
    <w:p w:rsidR="003F6C66" w:rsidRPr="00E021A5" w:rsidRDefault="003F6C66" w:rsidP="00DA610E">
      <w:pPr>
        <w:autoSpaceDE w:val="0"/>
        <w:autoSpaceDN w:val="0"/>
        <w:adjustRightInd w:val="0"/>
        <w:ind w:firstLine="540"/>
        <w:jc w:val="both"/>
        <w:rPr>
          <w:color w:val="000000"/>
          <w:sz w:val="28"/>
          <w:szCs w:val="28"/>
        </w:rPr>
      </w:pPr>
      <w:r w:rsidRPr="00E021A5">
        <w:rPr>
          <w:color w:val="000000"/>
          <w:sz w:val="28"/>
          <w:szCs w:val="28"/>
        </w:rPr>
        <w:t>1.</w:t>
      </w:r>
      <w:r w:rsidR="009D39C5" w:rsidRPr="00E021A5">
        <w:rPr>
          <w:color w:val="000000"/>
          <w:sz w:val="28"/>
          <w:szCs w:val="28"/>
        </w:rPr>
        <w:t>1</w:t>
      </w:r>
      <w:r w:rsidRPr="00E021A5">
        <w:rPr>
          <w:color w:val="000000"/>
          <w:sz w:val="28"/>
          <w:szCs w:val="28"/>
        </w:rPr>
        <w:t>.2. Таблицу «Мероприятия по строительству и модернизации систем водоснабжения и водоотведения» дополнить пункт</w:t>
      </w:r>
      <w:r w:rsidR="0029716E" w:rsidRPr="00E021A5">
        <w:rPr>
          <w:color w:val="000000"/>
          <w:sz w:val="28"/>
          <w:szCs w:val="28"/>
        </w:rPr>
        <w:t>ами</w:t>
      </w:r>
      <w:r w:rsidRPr="00E021A5">
        <w:rPr>
          <w:color w:val="000000"/>
          <w:sz w:val="28"/>
          <w:szCs w:val="28"/>
        </w:rPr>
        <w:t xml:space="preserve"> 29.</w:t>
      </w:r>
      <w:r w:rsidR="00E028D3" w:rsidRPr="00E021A5">
        <w:rPr>
          <w:color w:val="000000"/>
          <w:sz w:val="28"/>
          <w:szCs w:val="28"/>
        </w:rPr>
        <w:t>4</w:t>
      </w:r>
      <w:r w:rsidR="0029716E" w:rsidRPr="00E021A5">
        <w:rPr>
          <w:color w:val="000000"/>
          <w:sz w:val="28"/>
          <w:szCs w:val="28"/>
        </w:rPr>
        <w:t xml:space="preserve">, </w:t>
      </w:r>
      <w:r w:rsidR="009869A1" w:rsidRPr="00E021A5">
        <w:rPr>
          <w:color w:val="000000"/>
          <w:sz w:val="28"/>
          <w:szCs w:val="28"/>
        </w:rPr>
        <w:t>29.</w:t>
      </w:r>
      <w:r w:rsidR="00E028D3" w:rsidRPr="00E021A5">
        <w:rPr>
          <w:color w:val="000000"/>
          <w:sz w:val="28"/>
          <w:szCs w:val="28"/>
        </w:rPr>
        <w:t>5</w:t>
      </w:r>
      <w:r w:rsidR="009869A1" w:rsidRPr="00E021A5">
        <w:rPr>
          <w:color w:val="000000"/>
          <w:sz w:val="28"/>
          <w:szCs w:val="28"/>
        </w:rPr>
        <w:t xml:space="preserve">, </w:t>
      </w:r>
      <w:r w:rsidR="00DC6AE9" w:rsidRPr="00E021A5">
        <w:rPr>
          <w:color w:val="000000"/>
          <w:sz w:val="28"/>
          <w:szCs w:val="28"/>
        </w:rPr>
        <w:t>29.</w:t>
      </w:r>
      <w:r w:rsidR="00E028D3" w:rsidRPr="00E021A5">
        <w:rPr>
          <w:color w:val="000000"/>
          <w:sz w:val="28"/>
          <w:szCs w:val="28"/>
        </w:rPr>
        <w:t>6</w:t>
      </w:r>
      <w:r w:rsidRPr="00E021A5">
        <w:rPr>
          <w:color w:val="000000"/>
          <w:sz w:val="28"/>
          <w:szCs w:val="28"/>
        </w:rPr>
        <w:t xml:space="preserve"> следующего содержания:</w:t>
      </w:r>
    </w:p>
    <w:tbl>
      <w:tblPr>
        <w:tblW w:w="10065" w:type="dxa"/>
        <w:tblInd w:w="62" w:type="dxa"/>
        <w:tblLayout w:type="fixed"/>
        <w:tblCellMar>
          <w:top w:w="102" w:type="dxa"/>
          <w:left w:w="62" w:type="dxa"/>
          <w:bottom w:w="102" w:type="dxa"/>
          <w:right w:w="62" w:type="dxa"/>
        </w:tblCellMar>
        <w:tblLook w:val="0000"/>
      </w:tblPr>
      <w:tblGrid>
        <w:gridCol w:w="528"/>
        <w:gridCol w:w="2591"/>
        <w:gridCol w:w="1959"/>
        <w:gridCol w:w="1726"/>
        <w:gridCol w:w="1418"/>
        <w:gridCol w:w="1843"/>
      </w:tblGrid>
      <w:tr w:rsidR="00110BD0" w:rsidRPr="00E021A5" w:rsidTr="004711FF">
        <w:trPr>
          <w:trHeight w:val="1591"/>
        </w:trPr>
        <w:tc>
          <w:tcPr>
            <w:tcW w:w="528" w:type="dxa"/>
            <w:vMerge w:val="restart"/>
            <w:tcBorders>
              <w:top w:val="single" w:sz="4" w:space="0" w:color="auto"/>
              <w:left w:val="single" w:sz="4" w:space="0" w:color="auto"/>
              <w:right w:val="single" w:sz="4" w:space="0" w:color="auto"/>
            </w:tcBorders>
          </w:tcPr>
          <w:p w:rsidR="00110BD0" w:rsidRPr="00E021A5" w:rsidRDefault="00110BD0" w:rsidP="003F6C66">
            <w:pPr>
              <w:autoSpaceDE w:val="0"/>
              <w:autoSpaceDN w:val="0"/>
              <w:adjustRightInd w:val="0"/>
              <w:jc w:val="center"/>
              <w:rPr>
                <w:rFonts w:eastAsia="Calibri"/>
                <w:sz w:val="28"/>
                <w:szCs w:val="28"/>
              </w:rPr>
            </w:pPr>
            <w:r w:rsidRPr="00E021A5">
              <w:rPr>
                <w:rFonts w:eastAsia="Calibri"/>
                <w:sz w:val="28"/>
                <w:szCs w:val="28"/>
              </w:rPr>
              <w:lastRenderedPageBreak/>
              <w:t>29.4</w:t>
            </w:r>
          </w:p>
        </w:tc>
        <w:tc>
          <w:tcPr>
            <w:tcW w:w="2591" w:type="dxa"/>
            <w:vMerge w:val="restart"/>
            <w:tcBorders>
              <w:top w:val="single" w:sz="4" w:space="0" w:color="auto"/>
              <w:left w:val="single" w:sz="4" w:space="0" w:color="auto"/>
              <w:right w:val="single" w:sz="4" w:space="0" w:color="auto"/>
            </w:tcBorders>
          </w:tcPr>
          <w:p w:rsidR="00110BD0" w:rsidRPr="00E021A5" w:rsidRDefault="00110BD0" w:rsidP="00CA7F83">
            <w:pPr>
              <w:autoSpaceDE w:val="0"/>
              <w:autoSpaceDN w:val="0"/>
              <w:adjustRightInd w:val="0"/>
              <w:rPr>
                <w:bCs/>
                <w:sz w:val="28"/>
                <w:szCs w:val="28"/>
              </w:rPr>
            </w:pPr>
            <w:r w:rsidRPr="00E021A5">
              <w:rPr>
                <w:bCs/>
                <w:sz w:val="28"/>
                <w:szCs w:val="28"/>
              </w:rPr>
              <w:t>Капитальный ремонт участка Выноса водовода Ду 2х500мм по коммуникационному мосту через реку Ока, в районе садоводства Мостовик города Саянска</w:t>
            </w:r>
          </w:p>
        </w:tc>
        <w:tc>
          <w:tcPr>
            <w:tcW w:w="1959" w:type="dxa"/>
            <w:vMerge w:val="restart"/>
            <w:tcBorders>
              <w:top w:val="single" w:sz="4" w:space="0" w:color="auto"/>
              <w:left w:val="single" w:sz="4" w:space="0" w:color="auto"/>
              <w:right w:val="single" w:sz="4" w:space="0" w:color="auto"/>
            </w:tcBorders>
          </w:tcPr>
          <w:p w:rsidR="00110BD0" w:rsidRPr="00E021A5" w:rsidRDefault="00110BD0" w:rsidP="00787700">
            <w:pPr>
              <w:autoSpaceDE w:val="0"/>
              <w:autoSpaceDN w:val="0"/>
              <w:adjustRightInd w:val="0"/>
              <w:rPr>
                <w:rFonts w:eastAsia="Calibri"/>
                <w:sz w:val="28"/>
                <w:szCs w:val="28"/>
              </w:rPr>
            </w:pPr>
            <w:r w:rsidRPr="00E021A5">
              <w:rPr>
                <w:rFonts w:eastAsia="Calibri"/>
                <w:sz w:val="28"/>
                <w:szCs w:val="28"/>
              </w:rPr>
              <w:t>Замена отдельного участка 2х 1,4 км с применением труб ПЭ100 SDR17  450х26,7мм. L= 1090,0 м; ПЭ100 SDR17  450х21,5мм. L= 1726,0 м</w:t>
            </w:r>
            <w:r>
              <w:rPr>
                <w:rFonts w:eastAsia="Calibri"/>
                <w:sz w:val="28"/>
                <w:szCs w:val="28"/>
              </w:rPr>
              <w:t>.</w:t>
            </w:r>
          </w:p>
        </w:tc>
        <w:tc>
          <w:tcPr>
            <w:tcW w:w="1726" w:type="dxa"/>
            <w:tcBorders>
              <w:top w:val="single" w:sz="4" w:space="0" w:color="auto"/>
              <w:left w:val="single" w:sz="4" w:space="0" w:color="auto"/>
              <w:bottom w:val="single" w:sz="4" w:space="0" w:color="auto"/>
              <w:right w:val="single" w:sz="4" w:space="0" w:color="auto"/>
            </w:tcBorders>
          </w:tcPr>
          <w:p w:rsidR="00110BD0" w:rsidRDefault="00110BD0" w:rsidP="0012055F">
            <w:pPr>
              <w:autoSpaceDE w:val="0"/>
              <w:autoSpaceDN w:val="0"/>
              <w:adjustRightInd w:val="0"/>
              <w:jc w:val="center"/>
              <w:rPr>
                <w:rFonts w:eastAsia="Calibri"/>
                <w:sz w:val="28"/>
                <w:szCs w:val="28"/>
              </w:rPr>
            </w:pPr>
            <w:r>
              <w:rPr>
                <w:rFonts w:eastAsia="Calibri"/>
                <w:sz w:val="28"/>
                <w:szCs w:val="28"/>
              </w:rPr>
              <w:t>12085,1</w:t>
            </w:r>
          </w:p>
          <w:p w:rsidR="00110BD0" w:rsidRPr="00E021A5" w:rsidRDefault="00110BD0" w:rsidP="0012055F">
            <w:pPr>
              <w:autoSpaceDE w:val="0"/>
              <w:autoSpaceDN w:val="0"/>
              <w:adjustRightInd w:val="0"/>
              <w:jc w:val="center"/>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10BD0" w:rsidRPr="00E021A5" w:rsidRDefault="00110BD0" w:rsidP="00110BD0">
            <w:pPr>
              <w:pBdr>
                <w:between w:val="single" w:sz="4" w:space="1" w:color="auto"/>
              </w:pBdr>
              <w:autoSpaceDE w:val="0"/>
              <w:autoSpaceDN w:val="0"/>
              <w:adjustRightInd w:val="0"/>
              <w:jc w:val="center"/>
              <w:rPr>
                <w:rFonts w:eastAsia="Calibri"/>
                <w:sz w:val="28"/>
                <w:szCs w:val="28"/>
              </w:rPr>
            </w:pPr>
            <w:r w:rsidRPr="00E021A5">
              <w:rPr>
                <w:rFonts w:eastAsia="Calibri"/>
                <w:sz w:val="28"/>
                <w:szCs w:val="28"/>
              </w:rPr>
              <w:t>20</w:t>
            </w:r>
            <w:r>
              <w:rPr>
                <w:rFonts w:eastAsia="Calibri"/>
                <w:sz w:val="28"/>
                <w:szCs w:val="28"/>
              </w:rPr>
              <w:t>19</w:t>
            </w:r>
          </w:p>
        </w:tc>
        <w:tc>
          <w:tcPr>
            <w:tcW w:w="1843" w:type="dxa"/>
            <w:vMerge w:val="restart"/>
            <w:tcBorders>
              <w:top w:val="single" w:sz="4" w:space="0" w:color="auto"/>
              <w:left w:val="single" w:sz="4" w:space="0" w:color="auto"/>
              <w:right w:val="single" w:sz="4" w:space="0" w:color="auto"/>
            </w:tcBorders>
          </w:tcPr>
          <w:p w:rsidR="00110BD0" w:rsidRPr="00E021A5" w:rsidRDefault="00110BD0" w:rsidP="00825FF7">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12" w:history="1">
              <w:r w:rsidRPr="00E021A5">
                <w:rPr>
                  <w:rFonts w:eastAsia="Calibri"/>
                  <w:sz w:val="28"/>
                  <w:szCs w:val="28"/>
                </w:rPr>
                <w:t>&lt;*&gt;</w:t>
              </w:r>
            </w:hyperlink>
            <w:r w:rsidRPr="00E021A5">
              <w:rPr>
                <w:rFonts w:eastAsia="Calibri"/>
                <w:sz w:val="28"/>
                <w:szCs w:val="28"/>
              </w:rPr>
              <w:t xml:space="preserve"> бюджет</w:t>
            </w:r>
          </w:p>
        </w:tc>
      </w:tr>
      <w:tr w:rsidR="00110BD0" w:rsidRPr="00E021A5" w:rsidTr="004711FF">
        <w:trPr>
          <w:trHeight w:val="1942"/>
        </w:trPr>
        <w:tc>
          <w:tcPr>
            <w:tcW w:w="528" w:type="dxa"/>
            <w:vMerge/>
            <w:tcBorders>
              <w:left w:val="single" w:sz="4" w:space="0" w:color="auto"/>
              <w:bottom w:val="single" w:sz="4" w:space="0" w:color="auto"/>
              <w:right w:val="single" w:sz="4" w:space="0" w:color="auto"/>
            </w:tcBorders>
          </w:tcPr>
          <w:p w:rsidR="00110BD0" w:rsidRPr="00E021A5" w:rsidRDefault="00110BD0" w:rsidP="003F6C66">
            <w:pPr>
              <w:autoSpaceDE w:val="0"/>
              <w:autoSpaceDN w:val="0"/>
              <w:adjustRightInd w:val="0"/>
              <w:jc w:val="center"/>
              <w:rPr>
                <w:rFonts w:eastAsia="Calibri"/>
                <w:sz w:val="28"/>
                <w:szCs w:val="28"/>
              </w:rPr>
            </w:pPr>
          </w:p>
        </w:tc>
        <w:tc>
          <w:tcPr>
            <w:tcW w:w="2591" w:type="dxa"/>
            <w:vMerge/>
            <w:tcBorders>
              <w:left w:val="single" w:sz="4" w:space="0" w:color="auto"/>
              <w:bottom w:val="single" w:sz="4" w:space="0" w:color="auto"/>
              <w:right w:val="single" w:sz="4" w:space="0" w:color="auto"/>
            </w:tcBorders>
          </w:tcPr>
          <w:p w:rsidR="00110BD0" w:rsidRPr="00E021A5" w:rsidRDefault="00110BD0" w:rsidP="00CA7F83">
            <w:pPr>
              <w:autoSpaceDE w:val="0"/>
              <w:autoSpaceDN w:val="0"/>
              <w:adjustRightInd w:val="0"/>
              <w:rPr>
                <w:bCs/>
                <w:sz w:val="28"/>
                <w:szCs w:val="28"/>
              </w:rPr>
            </w:pPr>
          </w:p>
        </w:tc>
        <w:tc>
          <w:tcPr>
            <w:tcW w:w="1959" w:type="dxa"/>
            <w:vMerge/>
            <w:tcBorders>
              <w:left w:val="single" w:sz="4" w:space="0" w:color="auto"/>
              <w:bottom w:val="single" w:sz="4" w:space="0" w:color="auto"/>
              <w:right w:val="single" w:sz="4" w:space="0" w:color="auto"/>
            </w:tcBorders>
          </w:tcPr>
          <w:p w:rsidR="00110BD0" w:rsidRPr="00E021A5" w:rsidRDefault="00110BD0" w:rsidP="00787700">
            <w:pPr>
              <w:autoSpaceDE w:val="0"/>
              <w:autoSpaceDN w:val="0"/>
              <w:adjustRightInd w:val="0"/>
              <w:rPr>
                <w:rFonts w:eastAsia="Calibri"/>
                <w:sz w:val="28"/>
                <w:szCs w:val="28"/>
              </w:rPr>
            </w:pPr>
          </w:p>
        </w:tc>
        <w:tc>
          <w:tcPr>
            <w:tcW w:w="1726" w:type="dxa"/>
            <w:tcBorders>
              <w:top w:val="single" w:sz="4" w:space="0" w:color="auto"/>
              <w:left w:val="single" w:sz="4" w:space="0" w:color="auto"/>
              <w:bottom w:val="single" w:sz="4" w:space="0" w:color="auto"/>
              <w:right w:val="single" w:sz="4" w:space="0" w:color="auto"/>
            </w:tcBorders>
          </w:tcPr>
          <w:p w:rsidR="00110BD0" w:rsidRDefault="00110BD0" w:rsidP="0012055F">
            <w:pPr>
              <w:autoSpaceDE w:val="0"/>
              <w:autoSpaceDN w:val="0"/>
              <w:adjustRightInd w:val="0"/>
              <w:jc w:val="center"/>
              <w:rPr>
                <w:rFonts w:eastAsia="Calibri"/>
                <w:sz w:val="28"/>
                <w:szCs w:val="28"/>
              </w:rPr>
            </w:pPr>
            <w:r>
              <w:rPr>
                <w:rFonts w:eastAsia="Calibri"/>
                <w:sz w:val="28"/>
                <w:szCs w:val="28"/>
              </w:rPr>
              <w:t>35705,3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10BD0" w:rsidRDefault="00110BD0" w:rsidP="0012055F">
            <w:pPr>
              <w:pBdr>
                <w:between w:val="single" w:sz="4" w:space="1" w:color="auto"/>
              </w:pBdr>
              <w:autoSpaceDE w:val="0"/>
              <w:autoSpaceDN w:val="0"/>
              <w:adjustRightInd w:val="0"/>
              <w:jc w:val="center"/>
              <w:rPr>
                <w:rFonts w:eastAsia="Calibri"/>
                <w:sz w:val="28"/>
                <w:szCs w:val="28"/>
              </w:rPr>
            </w:pPr>
            <w:r>
              <w:rPr>
                <w:rFonts w:eastAsia="Calibri"/>
                <w:sz w:val="28"/>
                <w:szCs w:val="28"/>
              </w:rPr>
              <w:t>2020</w:t>
            </w:r>
          </w:p>
        </w:tc>
        <w:tc>
          <w:tcPr>
            <w:tcW w:w="1843" w:type="dxa"/>
            <w:vMerge/>
            <w:tcBorders>
              <w:left w:val="single" w:sz="4" w:space="0" w:color="auto"/>
              <w:bottom w:val="single" w:sz="4" w:space="0" w:color="auto"/>
              <w:right w:val="single" w:sz="4" w:space="0" w:color="auto"/>
            </w:tcBorders>
          </w:tcPr>
          <w:p w:rsidR="00110BD0" w:rsidRPr="00E021A5" w:rsidRDefault="00110BD0" w:rsidP="00825FF7">
            <w:pPr>
              <w:autoSpaceDE w:val="0"/>
              <w:autoSpaceDN w:val="0"/>
              <w:adjustRightInd w:val="0"/>
              <w:rPr>
                <w:rFonts w:eastAsia="Calibri"/>
                <w:sz w:val="28"/>
                <w:szCs w:val="28"/>
              </w:rPr>
            </w:pPr>
          </w:p>
        </w:tc>
      </w:tr>
      <w:tr w:rsidR="002470DE" w:rsidRPr="00E021A5" w:rsidTr="00B705A3">
        <w:tc>
          <w:tcPr>
            <w:tcW w:w="528" w:type="dxa"/>
            <w:tcBorders>
              <w:top w:val="single" w:sz="4" w:space="0" w:color="auto"/>
              <w:left w:val="single" w:sz="4" w:space="0" w:color="auto"/>
              <w:bottom w:val="single" w:sz="4" w:space="0" w:color="auto"/>
              <w:right w:val="single" w:sz="4" w:space="0" w:color="auto"/>
            </w:tcBorders>
          </w:tcPr>
          <w:p w:rsidR="002470DE" w:rsidRPr="00E021A5" w:rsidRDefault="007114F7" w:rsidP="003F6C66">
            <w:pPr>
              <w:autoSpaceDE w:val="0"/>
              <w:autoSpaceDN w:val="0"/>
              <w:adjustRightInd w:val="0"/>
              <w:jc w:val="center"/>
              <w:rPr>
                <w:rFonts w:eastAsia="Calibri"/>
                <w:sz w:val="28"/>
                <w:szCs w:val="28"/>
              </w:rPr>
            </w:pPr>
            <w:r w:rsidRPr="00E021A5">
              <w:rPr>
                <w:rFonts w:eastAsia="Calibri"/>
                <w:sz w:val="28"/>
                <w:szCs w:val="28"/>
              </w:rPr>
              <w:t>29.5</w:t>
            </w:r>
          </w:p>
        </w:tc>
        <w:tc>
          <w:tcPr>
            <w:tcW w:w="2591" w:type="dxa"/>
            <w:tcBorders>
              <w:top w:val="single" w:sz="4" w:space="0" w:color="auto"/>
              <w:left w:val="single" w:sz="4" w:space="0" w:color="auto"/>
              <w:bottom w:val="single" w:sz="4" w:space="0" w:color="auto"/>
              <w:right w:val="single" w:sz="4" w:space="0" w:color="auto"/>
            </w:tcBorders>
          </w:tcPr>
          <w:p w:rsidR="002470DE" w:rsidRPr="00E021A5" w:rsidRDefault="007114F7" w:rsidP="006F44E8">
            <w:pPr>
              <w:autoSpaceDE w:val="0"/>
              <w:autoSpaceDN w:val="0"/>
              <w:adjustRightInd w:val="0"/>
              <w:rPr>
                <w:bCs/>
                <w:sz w:val="28"/>
                <w:szCs w:val="28"/>
              </w:rPr>
            </w:pPr>
            <w:r w:rsidRPr="00E021A5">
              <w:rPr>
                <w:bCs/>
                <w:sz w:val="28"/>
                <w:szCs w:val="28"/>
              </w:rPr>
              <w:t>Капитальный ремонт водовода по</w:t>
            </w:r>
            <w:r w:rsidR="006F44E8" w:rsidRPr="00E021A5">
              <w:rPr>
                <w:bCs/>
                <w:sz w:val="28"/>
                <w:szCs w:val="28"/>
              </w:rPr>
              <w:t xml:space="preserve"> ул. Бабаева на участке от проспек</w:t>
            </w:r>
            <w:r w:rsidRPr="00E021A5">
              <w:rPr>
                <w:bCs/>
                <w:sz w:val="28"/>
                <w:szCs w:val="28"/>
              </w:rPr>
              <w:t xml:space="preserve">та </w:t>
            </w:r>
            <w:r w:rsidR="006F44E8" w:rsidRPr="00E021A5">
              <w:rPr>
                <w:bCs/>
                <w:sz w:val="28"/>
                <w:szCs w:val="28"/>
              </w:rPr>
              <w:t xml:space="preserve">Мира до проспекта </w:t>
            </w:r>
            <w:r w:rsidRPr="00E021A5">
              <w:rPr>
                <w:bCs/>
                <w:sz w:val="28"/>
                <w:szCs w:val="28"/>
              </w:rPr>
              <w:t xml:space="preserve">Ленинградский </w:t>
            </w:r>
            <w:r w:rsidR="006F44E8" w:rsidRPr="00E021A5">
              <w:rPr>
                <w:bCs/>
                <w:sz w:val="28"/>
                <w:szCs w:val="28"/>
              </w:rPr>
              <w:t xml:space="preserve">в городе Саянске </w:t>
            </w:r>
          </w:p>
        </w:tc>
        <w:tc>
          <w:tcPr>
            <w:tcW w:w="1959" w:type="dxa"/>
            <w:tcBorders>
              <w:top w:val="single" w:sz="4" w:space="0" w:color="auto"/>
              <w:left w:val="single" w:sz="4" w:space="0" w:color="auto"/>
              <w:bottom w:val="single" w:sz="4" w:space="0" w:color="auto"/>
              <w:right w:val="single" w:sz="4" w:space="0" w:color="auto"/>
            </w:tcBorders>
          </w:tcPr>
          <w:p w:rsidR="002470DE" w:rsidRPr="00E021A5" w:rsidRDefault="007114F7" w:rsidP="00E021A5">
            <w:pPr>
              <w:autoSpaceDE w:val="0"/>
              <w:autoSpaceDN w:val="0"/>
              <w:adjustRightInd w:val="0"/>
              <w:rPr>
                <w:rFonts w:eastAsia="Calibri"/>
                <w:sz w:val="28"/>
                <w:szCs w:val="28"/>
              </w:rPr>
            </w:pPr>
            <w:r w:rsidRPr="00E021A5">
              <w:rPr>
                <w:rFonts w:eastAsia="Calibri"/>
                <w:sz w:val="28"/>
                <w:szCs w:val="28"/>
              </w:rPr>
              <w:t>Замена участка водовода Ø300мм. с применением полиэтиленовых труб ПЭ100 SDR 17  Ø2</w:t>
            </w:r>
            <w:r w:rsidR="00787700" w:rsidRPr="00E021A5">
              <w:rPr>
                <w:rFonts w:eastAsia="Calibri"/>
                <w:sz w:val="28"/>
                <w:szCs w:val="28"/>
              </w:rPr>
              <w:t>50х14,8</w:t>
            </w:r>
            <w:r w:rsidRPr="00E021A5">
              <w:rPr>
                <w:rFonts w:eastAsia="Calibri"/>
                <w:sz w:val="28"/>
                <w:szCs w:val="28"/>
              </w:rPr>
              <w:t xml:space="preserve">мм L= </w:t>
            </w:r>
            <w:r w:rsidR="00787700" w:rsidRPr="00E021A5">
              <w:rPr>
                <w:rFonts w:eastAsia="Calibri"/>
                <w:sz w:val="28"/>
                <w:szCs w:val="28"/>
              </w:rPr>
              <w:t>59</w:t>
            </w:r>
            <w:r w:rsidRPr="00E021A5">
              <w:rPr>
                <w:rFonts w:eastAsia="Calibri"/>
                <w:sz w:val="28"/>
                <w:szCs w:val="28"/>
              </w:rPr>
              <w:t>,0 м</w:t>
            </w:r>
            <w:r w:rsidR="00787700" w:rsidRPr="00E021A5">
              <w:rPr>
                <w:rFonts w:eastAsia="Calibri"/>
                <w:sz w:val="28"/>
                <w:szCs w:val="28"/>
              </w:rPr>
              <w:t xml:space="preserve">; ПЭ100 SDR 17  Ø225х13,4мм L= 410,0 м; ПЭ100 SDR 17  Ø200х11,9мм L= 878,5 м; ПЭ100 SDR 17  Ø160х9,5мм L= 200,0 м; ПЭ100 SDR 17  Ø110х6,6мм L= </w:t>
            </w:r>
            <w:r w:rsidR="00E021A5" w:rsidRPr="00E021A5">
              <w:rPr>
                <w:rFonts w:eastAsia="Calibri"/>
                <w:sz w:val="28"/>
                <w:szCs w:val="28"/>
              </w:rPr>
              <w:t>200</w:t>
            </w:r>
            <w:r w:rsidR="00787700" w:rsidRPr="00E021A5">
              <w:rPr>
                <w:rFonts w:eastAsia="Calibri"/>
                <w:sz w:val="28"/>
                <w:szCs w:val="28"/>
              </w:rPr>
              <w:t xml:space="preserve">,0 м. </w:t>
            </w:r>
          </w:p>
        </w:tc>
        <w:tc>
          <w:tcPr>
            <w:tcW w:w="1726" w:type="dxa"/>
            <w:tcBorders>
              <w:top w:val="single" w:sz="4" w:space="0" w:color="auto"/>
              <w:left w:val="single" w:sz="4" w:space="0" w:color="auto"/>
              <w:bottom w:val="single" w:sz="4" w:space="0" w:color="auto"/>
              <w:right w:val="single" w:sz="4" w:space="0" w:color="auto"/>
            </w:tcBorders>
          </w:tcPr>
          <w:p w:rsidR="002470DE" w:rsidRPr="00E021A5" w:rsidRDefault="006F44E8" w:rsidP="006F44E8">
            <w:pPr>
              <w:autoSpaceDE w:val="0"/>
              <w:autoSpaceDN w:val="0"/>
              <w:adjustRightInd w:val="0"/>
              <w:jc w:val="center"/>
              <w:rPr>
                <w:rFonts w:eastAsia="Calibri"/>
                <w:sz w:val="28"/>
                <w:szCs w:val="28"/>
              </w:rPr>
            </w:pPr>
            <w:r w:rsidRPr="00E021A5">
              <w:rPr>
                <w:rFonts w:eastAsia="Calibri"/>
                <w:sz w:val="28"/>
                <w:szCs w:val="28"/>
              </w:rPr>
              <w:t>8432,1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470DE" w:rsidRPr="00E021A5" w:rsidRDefault="006F44E8" w:rsidP="0012055F">
            <w:pPr>
              <w:pBdr>
                <w:between w:val="single" w:sz="4" w:space="1" w:color="auto"/>
              </w:pBdr>
              <w:autoSpaceDE w:val="0"/>
              <w:autoSpaceDN w:val="0"/>
              <w:adjustRightInd w:val="0"/>
              <w:jc w:val="center"/>
              <w:rPr>
                <w:rFonts w:eastAsia="Calibri"/>
                <w:sz w:val="28"/>
                <w:szCs w:val="28"/>
              </w:rPr>
            </w:pPr>
            <w:r w:rsidRPr="00E021A5">
              <w:rPr>
                <w:rFonts w:eastAsia="Calibri"/>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2470DE" w:rsidRPr="00E021A5" w:rsidRDefault="006F44E8" w:rsidP="00825FF7">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13" w:history="1">
              <w:r w:rsidRPr="00E021A5">
                <w:rPr>
                  <w:rFonts w:eastAsia="Calibri"/>
                  <w:sz w:val="28"/>
                  <w:szCs w:val="28"/>
                </w:rPr>
                <w:t>&lt;*&gt;</w:t>
              </w:r>
            </w:hyperlink>
            <w:r w:rsidRPr="00E021A5">
              <w:rPr>
                <w:rFonts w:eastAsia="Calibri"/>
                <w:sz w:val="28"/>
                <w:szCs w:val="28"/>
              </w:rPr>
              <w:t xml:space="preserve"> бюджет</w:t>
            </w:r>
          </w:p>
        </w:tc>
      </w:tr>
      <w:tr w:rsidR="006F44E8" w:rsidRPr="00E021A5" w:rsidTr="00B705A3">
        <w:tc>
          <w:tcPr>
            <w:tcW w:w="528" w:type="dxa"/>
            <w:tcBorders>
              <w:top w:val="single" w:sz="4" w:space="0" w:color="auto"/>
              <w:left w:val="single" w:sz="4" w:space="0" w:color="auto"/>
              <w:bottom w:val="single" w:sz="4" w:space="0" w:color="auto"/>
              <w:right w:val="single" w:sz="4" w:space="0" w:color="auto"/>
            </w:tcBorders>
          </w:tcPr>
          <w:p w:rsidR="006F44E8" w:rsidRPr="00E021A5" w:rsidRDefault="006F44E8" w:rsidP="003F6C66">
            <w:pPr>
              <w:autoSpaceDE w:val="0"/>
              <w:autoSpaceDN w:val="0"/>
              <w:adjustRightInd w:val="0"/>
              <w:jc w:val="center"/>
              <w:rPr>
                <w:rFonts w:eastAsia="Calibri"/>
                <w:sz w:val="28"/>
                <w:szCs w:val="28"/>
              </w:rPr>
            </w:pPr>
            <w:r w:rsidRPr="00E021A5">
              <w:rPr>
                <w:rFonts w:eastAsia="Calibri"/>
                <w:sz w:val="28"/>
                <w:szCs w:val="28"/>
              </w:rPr>
              <w:t>29.6</w:t>
            </w:r>
          </w:p>
        </w:tc>
        <w:tc>
          <w:tcPr>
            <w:tcW w:w="2591" w:type="dxa"/>
            <w:tcBorders>
              <w:top w:val="single" w:sz="4" w:space="0" w:color="auto"/>
              <w:left w:val="single" w:sz="4" w:space="0" w:color="auto"/>
              <w:bottom w:val="single" w:sz="4" w:space="0" w:color="auto"/>
              <w:right w:val="single" w:sz="4" w:space="0" w:color="auto"/>
            </w:tcBorders>
          </w:tcPr>
          <w:p w:rsidR="006F44E8" w:rsidRPr="00E021A5" w:rsidRDefault="006F44E8" w:rsidP="006F44E8">
            <w:pPr>
              <w:autoSpaceDE w:val="0"/>
              <w:autoSpaceDN w:val="0"/>
              <w:adjustRightInd w:val="0"/>
              <w:rPr>
                <w:bCs/>
                <w:sz w:val="28"/>
                <w:szCs w:val="28"/>
              </w:rPr>
            </w:pPr>
            <w:r w:rsidRPr="00E021A5">
              <w:rPr>
                <w:bCs/>
                <w:sz w:val="28"/>
                <w:szCs w:val="28"/>
              </w:rPr>
              <w:t xml:space="preserve">Строительство нового участка магистрального водовода по мостовому переходу через р.Ока  </w:t>
            </w:r>
          </w:p>
        </w:tc>
        <w:tc>
          <w:tcPr>
            <w:tcW w:w="1959" w:type="dxa"/>
            <w:tcBorders>
              <w:top w:val="single" w:sz="4" w:space="0" w:color="auto"/>
              <w:left w:val="single" w:sz="4" w:space="0" w:color="auto"/>
              <w:bottom w:val="single" w:sz="4" w:space="0" w:color="auto"/>
              <w:right w:val="single" w:sz="4" w:space="0" w:color="auto"/>
            </w:tcBorders>
          </w:tcPr>
          <w:p w:rsidR="006F44E8" w:rsidRPr="00E021A5" w:rsidRDefault="006F44E8" w:rsidP="006F44E8">
            <w:pPr>
              <w:autoSpaceDE w:val="0"/>
              <w:autoSpaceDN w:val="0"/>
              <w:adjustRightInd w:val="0"/>
              <w:rPr>
                <w:rFonts w:eastAsia="Calibri"/>
                <w:sz w:val="28"/>
                <w:szCs w:val="28"/>
              </w:rPr>
            </w:pPr>
            <w:r w:rsidRPr="00E021A5">
              <w:rPr>
                <w:rFonts w:eastAsia="Calibri"/>
                <w:sz w:val="28"/>
                <w:szCs w:val="28"/>
              </w:rPr>
              <w:t xml:space="preserve">Надземный участок водовода по ж/д мосту.  </w:t>
            </w:r>
          </w:p>
          <w:p w:rsidR="006F44E8" w:rsidRPr="00E021A5" w:rsidRDefault="006F44E8" w:rsidP="00E02049">
            <w:pPr>
              <w:autoSpaceDE w:val="0"/>
              <w:autoSpaceDN w:val="0"/>
              <w:adjustRightInd w:val="0"/>
              <w:rPr>
                <w:rFonts w:eastAsia="Calibri"/>
                <w:sz w:val="28"/>
                <w:szCs w:val="28"/>
              </w:rPr>
            </w:pPr>
            <w:r w:rsidRPr="00E021A5">
              <w:rPr>
                <w:rFonts w:eastAsia="Calibri"/>
                <w:sz w:val="28"/>
                <w:szCs w:val="28"/>
              </w:rPr>
              <w:t>L= 2х 533м.</w:t>
            </w:r>
          </w:p>
        </w:tc>
        <w:tc>
          <w:tcPr>
            <w:tcW w:w="1726" w:type="dxa"/>
            <w:tcBorders>
              <w:top w:val="single" w:sz="4" w:space="0" w:color="auto"/>
              <w:left w:val="single" w:sz="4" w:space="0" w:color="auto"/>
              <w:bottom w:val="single" w:sz="4" w:space="0" w:color="auto"/>
              <w:right w:val="single" w:sz="4" w:space="0" w:color="auto"/>
            </w:tcBorders>
          </w:tcPr>
          <w:p w:rsidR="006F44E8" w:rsidRPr="00E021A5" w:rsidRDefault="006F44E8" w:rsidP="006F44E8">
            <w:pPr>
              <w:autoSpaceDE w:val="0"/>
              <w:autoSpaceDN w:val="0"/>
              <w:adjustRightInd w:val="0"/>
              <w:jc w:val="center"/>
              <w:rPr>
                <w:rFonts w:eastAsia="Calibri"/>
                <w:sz w:val="28"/>
                <w:szCs w:val="28"/>
              </w:rPr>
            </w:pPr>
            <w:r w:rsidRPr="00E021A5">
              <w:rPr>
                <w:rFonts w:eastAsia="Calibri"/>
                <w:sz w:val="28"/>
                <w:szCs w:val="28"/>
              </w:rPr>
              <w:t>11600,0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F44E8" w:rsidRPr="00E021A5" w:rsidRDefault="006F44E8" w:rsidP="0012055F">
            <w:pPr>
              <w:pBdr>
                <w:between w:val="single" w:sz="4" w:space="1" w:color="auto"/>
              </w:pBdr>
              <w:autoSpaceDE w:val="0"/>
              <w:autoSpaceDN w:val="0"/>
              <w:adjustRightInd w:val="0"/>
              <w:jc w:val="center"/>
              <w:rPr>
                <w:rFonts w:eastAsia="Calibri"/>
                <w:sz w:val="28"/>
                <w:szCs w:val="28"/>
              </w:rPr>
            </w:pPr>
            <w:r w:rsidRPr="00E021A5">
              <w:rPr>
                <w:rFonts w:eastAsia="Calibri"/>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6F44E8" w:rsidRPr="00E021A5" w:rsidRDefault="006F44E8" w:rsidP="00825FF7">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14" w:history="1">
              <w:r w:rsidRPr="00E021A5">
                <w:rPr>
                  <w:rFonts w:eastAsia="Calibri"/>
                  <w:sz w:val="28"/>
                  <w:szCs w:val="28"/>
                </w:rPr>
                <w:t>&lt;*&gt;</w:t>
              </w:r>
            </w:hyperlink>
            <w:r w:rsidRPr="00E021A5">
              <w:rPr>
                <w:rFonts w:eastAsia="Calibri"/>
                <w:sz w:val="28"/>
                <w:szCs w:val="28"/>
              </w:rPr>
              <w:t xml:space="preserve"> бюджет</w:t>
            </w:r>
          </w:p>
        </w:tc>
      </w:tr>
    </w:tbl>
    <w:p w:rsidR="00427E07" w:rsidRPr="00E021A5" w:rsidRDefault="00427E07" w:rsidP="00427E07">
      <w:pPr>
        <w:ind w:firstLine="540"/>
        <w:jc w:val="both"/>
        <w:rPr>
          <w:color w:val="000000"/>
          <w:sz w:val="28"/>
          <w:szCs w:val="28"/>
        </w:rPr>
      </w:pPr>
      <w:r w:rsidRPr="00E021A5">
        <w:rPr>
          <w:color w:val="000000"/>
          <w:sz w:val="28"/>
          <w:szCs w:val="28"/>
        </w:rPr>
        <w:t>1.</w:t>
      </w:r>
      <w:r w:rsidR="004D0D27" w:rsidRPr="00E021A5">
        <w:rPr>
          <w:color w:val="000000"/>
          <w:sz w:val="28"/>
          <w:szCs w:val="28"/>
        </w:rPr>
        <w:t>2</w:t>
      </w:r>
      <w:r w:rsidRPr="00E021A5">
        <w:rPr>
          <w:color w:val="000000"/>
          <w:sz w:val="28"/>
          <w:szCs w:val="28"/>
        </w:rPr>
        <w:t xml:space="preserve">. Внести в приложение </w:t>
      </w:r>
      <w:r w:rsidR="00B1434B" w:rsidRPr="00E021A5">
        <w:rPr>
          <w:color w:val="000000"/>
          <w:sz w:val="28"/>
          <w:szCs w:val="28"/>
        </w:rPr>
        <w:t>3</w:t>
      </w:r>
      <w:r w:rsidRPr="00E021A5">
        <w:rPr>
          <w:color w:val="000000"/>
          <w:sz w:val="28"/>
          <w:szCs w:val="28"/>
        </w:rPr>
        <w:t xml:space="preserve"> к программе следующие изменения:</w:t>
      </w:r>
    </w:p>
    <w:p w:rsidR="003F6C66" w:rsidRPr="00E021A5" w:rsidRDefault="005C1420" w:rsidP="00DA610E">
      <w:pPr>
        <w:autoSpaceDE w:val="0"/>
        <w:autoSpaceDN w:val="0"/>
        <w:adjustRightInd w:val="0"/>
        <w:ind w:firstLine="540"/>
        <w:jc w:val="both"/>
        <w:rPr>
          <w:color w:val="000000"/>
          <w:sz w:val="28"/>
          <w:szCs w:val="28"/>
        </w:rPr>
      </w:pPr>
      <w:r w:rsidRPr="00E021A5">
        <w:rPr>
          <w:color w:val="000000"/>
          <w:sz w:val="28"/>
          <w:szCs w:val="28"/>
        </w:rPr>
        <w:t>1.</w:t>
      </w:r>
      <w:r w:rsidR="004D0D27" w:rsidRPr="00E021A5">
        <w:rPr>
          <w:color w:val="000000"/>
          <w:sz w:val="28"/>
          <w:szCs w:val="28"/>
        </w:rPr>
        <w:t>2</w:t>
      </w:r>
      <w:r w:rsidRPr="00E021A5">
        <w:rPr>
          <w:color w:val="000000"/>
          <w:sz w:val="28"/>
          <w:szCs w:val="28"/>
        </w:rPr>
        <w:t xml:space="preserve">.1. Пункты </w:t>
      </w:r>
      <w:r w:rsidR="0050216B" w:rsidRPr="00E021A5">
        <w:rPr>
          <w:color w:val="000000"/>
          <w:sz w:val="28"/>
          <w:szCs w:val="28"/>
        </w:rPr>
        <w:t>17</w:t>
      </w:r>
      <w:r w:rsidR="0036271A" w:rsidRPr="00E021A5">
        <w:rPr>
          <w:color w:val="000000"/>
          <w:sz w:val="28"/>
          <w:szCs w:val="28"/>
        </w:rPr>
        <w:t>, 36</w:t>
      </w:r>
      <w:r w:rsidR="009D39C5" w:rsidRPr="00E021A5">
        <w:rPr>
          <w:color w:val="000000"/>
          <w:sz w:val="28"/>
          <w:szCs w:val="28"/>
        </w:rPr>
        <w:t>, 54</w:t>
      </w:r>
      <w:r w:rsidRPr="00E021A5">
        <w:rPr>
          <w:color w:val="000000"/>
          <w:sz w:val="28"/>
          <w:szCs w:val="28"/>
        </w:rPr>
        <w:t xml:space="preserve"> таблицы «Мероприятия по строительству </w:t>
      </w:r>
      <w:r w:rsidR="002D6394" w:rsidRPr="00E021A5">
        <w:rPr>
          <w:color w:val="000000"/>
          <w:sz w:val="28"/>
          <w:szCs w:val="28"/>
        </w:rPr>
        <w:t>систем электроснабжения</w:t>
      </w:r>
      <w:r w:rsidRPr="00E021A5">
        <w:rPr>
          <w:color w:val="000000"/>
          <w:sz w:val="28"/>
          <w:szCs w:val="28"/>
        </w:rPr>
        <w:t>» изложить в следующей редакции:</w:t>
      </w:r>
    </w:p>
    <w:tbl>
      <w:tblPr>
        <w:tblW w:w="10065" w:type="dxa"/>
        <w:tblInd w:w="62" w:type="dxa"/>
        <w:tblLayout w:type="fixed"/>
        <w:tblCellMar>
          <w:top w:w="102" w:type="dxa"/>
          <w:left w:w="62" w:type="dxa"/>
          <w:bottom w:w="102" w:type="dxa"/>
          <w:right w:w="62" w:type="dxa"/>
        </w:tblCellMar>
        <w:tblLook w:val="0000"/>
      </w:tblPr>
      <w:tblGrid>
        <w:gridCol w:w="528"/>
        <w:gridCol w:w="2591"/>
        <w:gridCol w:w="1959"/>
        <w:gridCol w:w="1726"/>
        <w:gridCol w:w="1418"/>
        <w:gridCol w:w="1843"/>
      </w:tblGrid>
      <w:tr w:rsidR="005235CD" w:rsidRPr="00E021A5" w:rsidTr="00ED6191">
        <w:trPr>
          <w:trHeight w:val="1608"/>
        </w:trPr>
        <w:tc>
          <w:tcPr>
            <w:tcW w:w="528" w:type="dxa"/>
            <w:vMerge w:val="restart"/>
            <w:tcBorders>
              <w:top w:val="single" w:sz="4" w:space="0" w:color="auto"/>
              <w:left w:val="single" w:sz="4" w:space="0" w:color="auto"/>
              <w:right w:val="single" w:sz="4" w:space="0" w:color="auto"/>
            </w:tcBorders>
          </w:tcPr>
          <w:p w:rsidR="005235CD" w:rsidRPr="00E021A5" w:rsidRDefault="005235CD" w:rsidP="00D66F36">
            <w:pPr>
              <w:autoSpaceDE w:val="0"/>
              <w:autoSpaceDN w:val="0"/>
              <w:adjustRightInd w:val="0"/>
              <w:jc w:val="center"/>
              <w:rPr>
                <w:rFonts w:eastAsia="Calibri"/>
                <w:sz w:val="28"/>
                <w:szCs w:val="28"/>
              </w:rPr>
            </w:pPr>
            <w:r w:rsidRPr="00E021A5">
              <w:rPr>
                <w:rFonts w:eastAsia="Calibri"/>
                <w:sz w:val="28"/>
                <w:szCs w:val="28"/>
              </w:rPr>
              <w:lastRenderedPageBreak/>
              <w:t>17</w:t>
            </w:r>
          </w:p>
        </w:tc>
        <w:tc>
          <w:tcPr>
            <w:tcW w:w="2591" w:type="dxa"/>
            <w:vMerge w:val="restart"/>
            <w:tcBorders>
              <w:top w:val="single" w:sz="4" w:space="0" w:color="auto"/>
              <w:left w:val="single" w:sz="4" w:space="0" w:color="auto"/>
              <w:right w:val="single" w:sz="4" w:space="0" w:color="auto"/>
            </w:tcBorders>
          </w:tcPr>
          <w:p w:rsidR="005235CD" w:rsidRPr="00E021A5" w:rsidRDefault="005235CD" w:rsidP="000E11B4">
            <w:pPr>
              <w:autoSpaceDE w:val="0"/>
              <w:autoSpaceDN w:val="0"/>
              <w:adjustRightInd w:val="0"/>
              <w:rPr>
                <w:bCs/>
                <w:sz w:val="28"/>
                <w:szCs w:val="28"/>
              </w:rPr>
            </w:pPr>
            <w:r w:rsidRPr="00E021A5">
              <w:rPr>
                <w:bCs/>
                <w:sz w:val="28"/>
                <w:szCs w:val="28"/>
              </w:rPr>
              <w:t xml:space="preserve">Сети </w:t>
            </w:r>
            <w:r w:rsidR="009E1975" w:rsidRPr="00E021A5">
              <w:rPr>
                <w:bCs/>
                <w:sz w:val="28"/>
                <w:szCs w:val="28"/>
              </w:rPr>
              <w:t xml:space="preserve">водопровода и </w:t>
            </w:r>
            <w:r w:rsidRPr="00E021A5">
              <w:rPr>
                <w:bCs/>
                <w:sz w:val="28"/>
                <w:szCs w:val="28"/>
              </w:rPr>
              <w:t>электроснабжения индивидуальной жилой застройки микрорайона 6Б г.Саянска</w:t>
            </w:r>
          </w:p>
        </w:tc>
        <w:tc>
          <w:tcPr>
            <w:tcW w:w="1959" w:type="dxa"/>
            <w:tcBorders>
              <w:top w:val="single" w:sz="4" w:space="0" w:color="auto"/>
              <w:left w:val="single" w:sz="4" w:space="0" w:color="auto"/>
              <w:bottom w:val="single" w:sz="4" w:space="0" w:color="auto"/>
              <w:right w:val="single" w:sz="4" w:space="0" w:color="auto"/>
            </w:tcBorders>
          </w:tcPr>
          <w:p w:rsidR="005235CD" w:rsidRPr="00E021A5" w:rsidRDefault="005235CD" w:rsidP="005D5B38">
            <w:pPr>
              <w:autoSpaceDE w:val="0"/>
              <w:autoSpaceDN w:val="0"/>
              <w:adjustRightInd w:val="0"/>
              <w:rPr>
                <w:rFonts w:eastAsia="Calibri"/>
                <w:sz w:val="28"/>
                <w:szCs w:val="28"/>
              </w:rPr>
            </w:pPr>
            <w:r w:rsidRPr="00E021A5">
              <w:rPr>
                <w:rFonts w:eastAsia="Calibri"/>
                <w:sz w:val="28"/>
                <w:szCs w:val="28"/>
              </w:rPr>
              <w:t xml:space="preserve">ВЛЗ-10кВ – </w:t>
            </w:r>
            <w:r w:rsidR="00660CD4">
              <w:rPr>
                <w:rFonts w:eastAsia="Calibri"/>
                <w:sz w:val="28"/>
                <w:szCs w:val="28"/>
              </w:rPr>
              <w:t>2006,6</w:t>
            </w:r>
            <w:r w:rsidRPr="00E021A5">
              <w:rPr>
                <w:rFonts w:eastAsia="Calibri"/>
                <w:sz w:val="28"/>
                <w:szCs w:val="28"/>
              </w:rPr>
              <w:t xml:space="preserve"> м;</w:t>
            </w:r>
          </w:p>
          <w:p w:rsidR="005235CD" w:rsidRDefault="005235CD" w:rsidP="00660CD4">
            <w:pPr>
              <w:autoSpaceDE w:val="0"/>
              <w:autoSpaceDN w:val="0"/>
              <w:adjustRightInd w:val="0"/>
              <w:rPr>
                <w:rFonts w:eastAsia="Calibri"/>
                <w:sz w:val="28"/>
                <w:szCs w:val="28"/>
              </w:rPr>
            </w:pPr>
            <w:r w:rsidRPr="00E021A5">
              <w:rPr>
                <w:rFonts w:eastAsia="Calibri"/>
                <w:sz w:val="28"/>
                <w:szCs w:val="28"/>
              </w:rPr>
              <w:t>ВЛИ-0,4кВ –3</w:t>
            </w:r>
            <w:r w:rsidR="00660CD4">
              <w:rPr>
                <w:rFonts w:eastAsia="Calibri"/>
                <w:sz w:val="28"/>
                <w:szCs w:val="28"/>
              </w:rPr>
              <w:t>929</w:t>
            </w:r>
            <w:r w:rsidRPr="00E021A5">
              <w:rPr>
                <w:rFonts w:eastAsia="Calibri"/>
                <w:sz w:val="28"/>
                <w:szCs w:val="28"/>
              </w:rPr>
              <w:t xml:space="preserve"> м</w:t>
            </w:r>
            <w:r w:rsidR="00660CD4">
              <w:rPr>
                <w:rFonts w:eastAsia="Calibri"/>
                <w:sz w:val="28"/>
                <w:szCs w:val="28"/>
              </w:rPr>
              <w:t>;</w:t>
            </w:r>
          </w:p>
          <w:p w:rsidR="00660CD4" w:rsidRPr="00E021A5" w:rsidRDefault="00660CD4" w:rsidP="00660CD4">
            <w:pPr>
              <w:autoSpaceDE w:val="0"/>
              <w:autoSpaceDN w:val="0"/>
              <w:adjustRightInd w:val="0"/>
              <w:rPr>
                <w:rFonts w:eastAsia="Calibri"/>
                <w:sz w:val="28"/>
                <w:szCs w:val="28"/>
              </w:rPr>
            </w:pPr>
            <w:r>
              <w:rPr>
                <w:rFonts w:eastAsia="Calibri"/>
                <w:sz w:val="28"/>
                <w:szCs w:val="28"/>
              </w:rPr>
              <w:t>КТПн – 4 шт</w:t>
            </w:r>
          </w:p>
        </w:tc>
        <w:tc>
          <w:tcPr>
            <w:tcW w:w="1726" w:type="dxa"/>
            <w:tcBorders>
              <w:top w:val="single" w:sz="4" w:space="0" w:color="auto"/>
              <w:left w:val="single" w:sz="4" w:space="0" w:color="auto"/>
              <w:bottom w:val="single" w:sz="4" w:space="0" w:color="auto"/>
              <w:right w:val="single" w:sz="4" w:space="0" w:color="auto"/>
            </w:tcBorders>
          </w:tcPr>
          <w:p w:rsidR="005235CD" w:rsidRPr="00E021A5" w:rsidRDefault="005235CD" w:rsidP="00D66F36">
            <w:pPr>
              <w:autoSpaceDE w:val="0"/>
              <w:autoSpaceDN w:val="0"/>
              <w:adjustRightInd w:val="0"/>
              <w:jc w:val="center"/>
              <w:rPr>
                <w:rFonts w:eastAsia="Calibri"/>
                <w:sz w:val="28"/>
                <w:szCs w:val="28"/>
              </w:rPr>
            </w:pPr>
            <w:r w:rsidRPr="00E021A5">
              <w:rPr>
                <w:rFonts w:eastAsia="Calibri"/>
                <w:sz w:val="28"/>
                <w:szCs w:val="28"/>
              </w:rPr>
              <w:t>11761,1</w:t>
            </w:r>
          </w:p>
        </w:tc>
        <w:tc>
          <w:tcPr>
            <w:tcW w:w="1418" w:type="dxa"/>
            <w:tcBorders>
              <w:top w:val="single" w:sz="4" w:space="0" w:color="auto"/>
              <w:left w:val="single" w:sz="4" w:space="0" w:color="auto"/>
              <w:bottom w:val="single" w:sz="4" w:space="0" w:color="auto"/>
              <w:right w:val="single" w:sz="4" w:space="0" w:color="auto"/>
            </w:tcBorders>
          </w:tcPr>
          <w:p w:rsidR="005235CD" w:rsidRPr="00E021A5" w:rsidRDefault="005235CD" w:rsidP="00904F31">
            <w:pPr>
              <w:autoSpaceDE w:val="0"/>
              <w:autoSpaceDN w:val="0"/>
              <w:adjustRightInd w:val="0"/>
              <w:jc w:val="center"/>
              <w:rPr>
                <w:rFonts w:eastAsia="Calibri"/>
                <w:sz w:val="28"/>
                <w:szCs w:val="28"/>
              </w:rPr>
            </w:pPr>
            <w:r w:rsidRPr="00E021A5">
              <w:rPr>
                <w:rFonts w:eastAsia="Calibri"/>
                <w:sz w:val="28"/>
                <w:szCs w:val="28"/>
              </w:rPr>
              <w:t>2018</w:t>
            </w:r>
          </w:p>
        </w:tc>
        <w:tc>
          <w:tcPr>
            <w:tcW w:w="1843" w:type="dxa"/>
            <w:tcBorders>
              <w:top w:val="single" w:sz="4" w:space="0" w:color="auto"/>
              <w:left w:val="single" w:sz="4" w:space="0" w:color="auto"/>
              <w:bottom w:val="single" w:sz="4" w:space="0" w:color="auto"/>
              <w:right w:val="single" w:sz="4" w:space="0" w:color="auto"/>
            </w:tcBorders>
          </w:tcPr>
          <w:p w:rsidR="005235CD" w:rsidRPr="00E021A5" w:rsidRDefault="005235CD" w:rsidP="00D66F36">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5235CD" w:rsidRPr="00E021A5" w:rsidTr="00ED6191">
        <w:trPr>
          <w:trHeight w:val="184"/>
        </w:trPr>
        <w:tc>
          <w:tcPr>
            <w:tcW w:w="528" w:type="dxa"/>
            <w:vMerge/>
            <w:tcBorders>
              <w:left w:val="single" w:sz="4" w:space="0" w:color="auto"/>
              <w:bottom w:val="single" w:sz="4" w:space="0" w:color="auto"/>
              <w:right w:val="single" w:sz="4" w:space="0" w:color="auto"/>
            </w:tcBorders>
          </w:tcPr>
          <w:p w:rsidR="005235CD" w:rsidRPr="00E021A5" w:rsidRDefault="005235CD" w:rsidP="00D66F36">
            <w:pPr>
              <w:autoSpaceDE w:val="0"/>
              <w:autoSpaceDN w:val="0"/>
              <w:adjustRightInd w:val="0"/>
              <w:jc w:val="center"/>
              <w:rPr>
                <w:rFonts w:eastAsia="Calibri"/>
                <w:sz w:val="28"/>
                <w:szCs w:val="28"/>
              </w:rPr>
            </w:pPr>
          </w:p>
        </w:tc>
        <w:tc>
          <w:tcPr>
            <w:tcW w:w="2591" w:type="dxa"/>
            <w:vMerge/>
            <w:tcBorders>
              <w:left w:val="single" w:sz="4" w:space="0" w:color="auto"/>
              <w:bottom w:val="single" w:sz="4" w:space="0" w:color="auto"/>
              <w:right w:val="single" w:sz="4" w:space="0" w:color="auto"/>
            </w:tcBorders>
          </w:tcPr>
          <w:p w:rsidR="005235CD" w:rsidRPr="00E021A5" w:rsidRDefault="005235CD" w:rsidP="000E11B4">
            <w:pPr>
              <w:autoSpaceDE w:val="0"/>
              <w:autoSpaceDN w:val="0"/>
              <w:adjustRightInd w:val="0"/>
              <w:rPr>
                <w:bCs/>
                <w:sz w:val="28"/>
                <w:szCs w:val="28"/>
              </w:rPr>
            </w:pPr>
          </w:p>
        </w:tc>
        <w:tc>
          <w:tcPr>
            <w:tcW w:w="1959" w:type="dxa"/>
            <w:tcBorders>
              <w:top w:val="single" w:sz="4" w:space="0" w:color="auto"/>
              <w:left w:val="single" w:sz="4" w:space="0" w:color="auto"/>
              <w:bottom w:val="single" w:sz="4" w:space="0" w:color="auto"/>
              <w:right w:val="single" w:sz="4" w:space="0" w:color="auto"/>
            </w:tcBorders>
          </w:tcPr>
          <w:p w:rsidR="00D24850" w:rsidRPr="00E021A5" w:rsidRDefault="00D24850" w:rsidP="00D24850">
            <w:pPr>
              <w:autoSpaceDE w:val="0"/>
              <w:autoSpaceDN w:val="0"/>
              <w:adjustRightInd w:val="0"/>
              <w:rPr>
                <w:rFonts w:eastAsia="Calibri"/>
                <w:sz w:val="28"/>
                <w:szCs w:val="28"/>
              </w:rPr>
            </w:pPr>
            <w:r w:rsidRPr="00E021A5">
              <w:rPr>
                <w:rFonts w:eastAsia="Calibri"/>
                <w:sz w:val="28"/>
                <w:szCs w:val="28"/>
              </w:rPr>
              <w:t>ВЛИ-0,</w:t>
            </w:r>
            <w:r w:rsidR="00660CD4">
              <w:rPr>
                <w:rFonts w:eastAsia="Calibri"/>
                <w:sz w:val="28"/>
                <w:szCs w:val="28"/>
              </w:rPr>
              <w:t>22кВ –3929 м; освещение – 114 шт.</w:t>
            </w:r>
          </w:p>
        </w:tc>
        <w:tc>
          <w:tcPr>
            <w:tcW w:w="1726" w:type="dxa"/>
            <w:tcBorders>
              <w:top w:val="single" w:sz="4" w:space="0" w:color="auto"/>
              <w:left w:val="single" w:sz="4" w:space="0" w:color="auto"/>
              <w:bottom w:val="single" w:sz="4" w:space="0" w:color="auto"/>
              <w:right w:val="single" w:sz="4" w:space="0" w:color="auto"/>
            </w:tcBorders>
          </w:tcPr>
          <w:p w:rsidR="005235CD" w:rsidRPr="00E021A5" w:rsidRDefault="00D24850" w:rsidP="00110BD0">
            <w:pPr>
              <w:autoSpaceDE w:val="0"/>
              <w:autoSpaceDN w:val="0"/>
              <w:adjustRightInd w:val="0"/>
              <w:jc w:val="center"/>
              <w:rPr>
                <w:rFonts w:eastAsia="Calibri"/>
                <w:sz w:val="28"/>
                <w:szCs w:val="28"/>
              </w:rPr>
            </w:pPr>
            <w:r w:rsidRPr="00E021A5">
              <w:rPr>
                <w:rFonts w:eastAsia="Calibri"/>
                <w:sz w:val="28"/>
                <w:szCs w:val="28"/>
              </w:rPr>
              <w:t>4</w:t>
            </w:r>
            <w:r w:rsidR="00110BD0">
              <w:rPr>
                <w:rFonts w:eastAsia="Calibri"/>
                <w:sz w:val="28"/>
                <w:szCs w:val="28"/>
              </w:rPr>
              <w:t>395</w:t>
            </w:r>
            <w:r w:rsidRPr="00E021A5">
              <w:rPr>
                <w:rFonts w:eastAsia="Calibri"/>
                <w:sz w:val="28"/>
                <w:szCs w:val="28"/>
              </w:rPr>
              <w:t>,</w:t>
            </w:r>
            <w:r w:rsidR="00110BD0">
              <w:rPr>
                <w:rFonts w:eastAsia="Calibri"/>
                <w:sz w:val="28"/>
                <w:szCs w:val="28"/>
              </w:rPr>
              <w:t>8</w:t>
            </w:r>
          </w:p>
        </w:tc>
        <w:tc>
          <w:tcPr>
            <w:tcW w:w="1418" w:type="dxa"/>
            <w:tcBorders>
              <w:top w:val="single" w:sz="4" w:space="0" w:color="auto"/>
              <w:left w:val="single" w:sz="4" w:space="0" w:color="auto"/>
              <w:bottom w:val="single" w:sz="4" w:space="0" w:color="auto"/>
              <w:right w:val="single" w:sz="4" w:space="0" w:color="auto"/>
            </w:tcBorders>
          </w:tcPr>
          <w:p w:rsidR="005235CD" w:rsidRPr="00E021A5" w:rsidRDefault="005235CD" w:rsidP="00110BD0">
            <w:pPr>
              <w:autoSpaceDE w:val="0"/>
              <w:autoSpaceDN w:val="0"/>
              <w:adjustRightInd w:val="0"/>
              <w:jc w:val="center"/>
              <w:rPr>
                <w:rFonts w:eastAsia="Calibri"/>
                <w:sz w:val="28"/>
                <w:szCs w:val="28"/>
              </w:rPr>
            </w:pPr>
            <w:r w:rsidRPr="00E021A5">
              <w:rPr>
                <w:rFonts w:eastAsia="Calibri"/>
                <w:sz w:val="28"/>
                <w:szCs w:val="28"/>
              </w:rPr>
              <w:t>20</w:t>
            </w:r>
            <w:r w:rsidR="00110BD0">
              <w:rPr>
                <w:rFonts w:eastAsia="Calibri"/>
                <w:sz w:val="28"/>
                <w:szCs w:val="28"/>
              </w:rPr>
              <w:t>19</w:t>
            </w:r>
          </w:p>
        </w:tc>
        <w:tc>
          <w:tcPr>
            <w:tcW w:w="1843" w:type="dxa"/>
            <w:tcBorders>
              <w:top w:val="single" w:sz="4" w:space="0" w:color="auto"/>
              <w:left w:val="single" w:sz="4" w:space="0" w:color="auto"/>
              <w:bottom w:val="single" w:sz="4" w:space="0" w:color="auto"/>
              <w:right w:val="single" w:sz="4" w:space="0" w:color="auto"/>
            </w:tcBorders>
          </w:tcPr>
          <w:p w:rsidR="005235CD" w:rsidRPr="00E021A5" w:rsidRDefault="005235CD" w:rsidP="00D66F36">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904F31" w:rsidRPr="00E021A5" w:rsidTr="00ED6191">
        <w:tc>
          <w:tcPr>
            <w:tcW w:w="528" w:type="dxa"/>
            <w:tcBorders>
              <w:top w:val="single" w:sz="4" w:space="0" w:color="auto"/>
              <w:left w:val="single" w:sz="4" w:space="0" w:color="auto"/>
              <w:bottom w:val="single" w:sz="4" w:space="0" w:color="auto"/>
              <w:right w:val="single" w:sz="4" w:space="0" w:color="auto"/>
            </w:tcBorders>
          </w:tcPr>
          <w:p w:rsidR="00904F31" w:rsidRPr="00E021A5" w:rsidRDefault="00904F31" w:rsidP="0054797A">
            <w:pPr>
              <w:autoSpaceDE w:val="0"/>
              <w:autoSpaceDN w:val="0"/>
              <w:adjustRightInd w:val="0"/>
              <w:jc w:val="center"/>
              <w:rPr>
                <w:rFonts w:eastAsia="Calibri"/>
                <w:sz w:val="28"/>
                <w:szCs w:val="28"/>
              </w:rPr>
            </w:pPr>
            <w:r w:rsidRPr="00E021A5">
              <w:rPr>
                <w:rFonts w:eastAsia="Calibri"/>
                <w:sz w:val="28"/>
                <w:szCs w:val="28"/>
              </w:rPr>
              <w:t>36</w:t>
            </w:r>
          </w:p>
        </w:tc>
        <w:tc>
          <w:tcPr>
            <w:tcW w:w="2591" w:type="dxa"/>
            <w:tcBorders>
              <w:top w:val="single" w:sz="4" w:space="0" w:color="auto"/>
              <w:left w:val="single" w:sz="4" w:space="0" w:color="auto"/>
              <w:bottom w:val="single" w:sz="4" w:space="0" w:color="auto"/>
              <w:right w:val="single" w:sz="4" w:space="0" w:color="auto"/>
            </w:tcBorders>
          </w:tcPr>
          <w:p w:rsidR="00904F31" w:rsidRPr="00E021A5" w:rsidRDefault="00904F31" w:rsidP="005235CD">
            <w:pPr>
              <w:autoSpaceDE w:val="0"/>
              <w:autoSpaceDN w:val="0"/>
              <w:adjustRightInd w:val="0"/>
              <w:rPr>
                <w:bCs/>
                <w:sz w:val="28"/>
                <w:szCs w:val="28"/>
              </w:rPr>
            </w:pPr>
            <w:r w:rsidRPr="00E021A5">
              <w:rPr>
                <w:bCs/>
                <w:sz w:val="28"/>
                <w:szCs w:val="28"/>
              </w:rPr>
              <w:t xml:space="preserve">Сети </w:t>
            </w:r>
            <w:r w:rsidR="009E1975" w:rsidRPr="00E021A5">
              <w:rPr>
                <w:bCs/>
                <w:sz w:val="28"/>
                <w:szCs w:val="28"/>
              </w:rPr>
              <w:t xml:space="preserve">водопровода и </w:t>
            </w:r>
            <w:r w:rsidRPr="00E021A5">
              <w:rPr>
                <w:bCs/>
                <w:sz w:val="28"/>
                <w:szCs w:val="28"/>
              </w:rPr>
              <w:t>электроснабжения индивидуальной жилой застройки микрорайона Лесной муниципального образования «город Саянск»</w:t>
            </w:r>
          </w:p>
        </w:tc>
        <w:tc>
          <w:tcPr>
            <w:tcW w:w="1959" w:type="dxa"/>
            <w:tcBorders>
              <w:top w:val="single" w:sz="4" w:space="0" w:color="auto"/>
              <w:left w:val="single" w:sz="4" w:space="0" w:color="auto"/>
              <w:bottom w:val="single" w:sz="4" w:space="0" w:color="auto"/>
              <w:right w:val="single" w:sz="4" w:space="0" w:color="auto"/>
            </w:tcBorders>
          </w:tcPr>
          <w:p w:rsidR="00904F31" w:rsidRPr="00E021A5" w:rsidRDefault="00904F31" w:rsidP="00D160DF">
            <w:pPr>
              <w:autoSpaceDE w:val="0"/>
              <w:autoSpaceDN w:val="0"/>
              <w:adjustRightInd w:val="0"/>
              <w:rPr>
                <w:rFonts w:eastAsia="Calibri"/>
                <w:sz w:val="28"/>
                <w:szCs w:val="28"/>
              </w:rPr>
            </w:pPr>
            <w:r w:rsidRPr="00E021A5">
              <w:rPr>
                <w:rFonts w:eastAsia="Calibri"/>
                <w:sz w:val="28"/>
                <w:szCs w:val="28"/>
              </w:rPr>
              <w:t xml:space="preserve">ВЛЗ-10кВ – </w:t>
            </w:r>
            <w:r w:rsidR="00643520" w:rsidRPr="00E021A5">
              <w:rPr>
                <w:rFonts w:eastAsia="Calibri"/>
                <w:sz w:val="28"/>
                <w:szCs w:val="28"/>
              </w:rPr>
              <w:t>1386</w:t>
            </w:r>
            <w:r w:rsidRPr="00E021A5">
              <w:rPr>
                <w:rFonts w:eastAsia="Calibri"/>
                <w:sz w:val="28"/>
                <w:szCs w:val="28"/>
              </w:rPr>
              <w:t xml:space="preserve"> м;</w:t>
            </w:r>
          </w:p>
          <w:p w:rsidR="00904F31" w:rsidRPr="00E021A5" w:rsidRDefault="00904F31" w:rsidP="00D160DF">
            <w:pPr>
              <w:autoSpaceDE w:val="0"/>
              <w:autoSpaceDN w:val="0"/>
              <w:adjustRightInd w:val="0"/>
              <w:rPr>
                <w:rFonts w:eastAsia="Calibri"/>
                <w:sz w:val="28"/>
                <w:szCs w:val="28"/>
              </w:rPr>
            </w:pPr>
          </w:p>
          <w:p w:rsidR="00904F31" w:rsidRPr="00E021A5" w:rsidRDefault="00904F31" w:rsidP="00D160DF">
            <w:pPr>
              <w:autoSpaceDE w:val="0"/>
              <w:autoSpaceDN w:val="0"/>
              <w:adjustRightInd w:val="0"/>
              <w:rPr>
                <w:rFonts w:eastAsia="Calibri"/>
                <w:sz w:val="28"/>
                <w:szCs w:val="28"/>
              </w:rPr>
            </w:pPr>
            <w:r w:rsidRPr="00E021A5">
              <w:rPr>
                <w:rFonts w:eastAsia="Calibri"/>
                <w:sz w:val="28"/>
                <w:szCs w:val="28"/>
              </w:rPr>
              <w:t>ВЛИ-0,4кВ – 7800 м.</w:t>
            </w:r>
          </w:p>
        </w:tc>
        <w:tc>
          <w:tcPr>
            <w:tcW w:w="1726" w:type="dxa"/>
            <w:tcBorders>
              <w:top w:val="single" w:sz="4" w:space="0" w:color="auto"/>
              <w:left w:val="single" w:sz="4" w:space="0" w:color="auto"/>
              <w:bottom w:val="single" w:sz="4" w:space="0" w:color="auto"/>
              <w:right w:val="single" w:sz="4" w:space="0" w:color="auto"/>
            </w:tcBorders>
          </w:tcPr>
          <w:p w:rsidR="00904F31" w:rsidRPr="00E021A5" w:rsidRDefault="005235CD" w:rsidP="005235CD">
            <w:pPr>
              <w:autoSpaceDE w:val="0"/>
              <w:autoSpaceDN w:val="0"/>
              <w:adjustRightInd w:val="0"/>
              <w:jc w:val="center"/>
              <w:rPr>
                <w:rFonts w:eastAsia="Calibri"/>
                <w:sz w:val="28"/>
                <w:szCs w:val="28"/>
              </w:rPr>
            </w:pPr>
            <w:r w:rsidRPr="00E021A5">
              <w:rPr>
                <w:rFonts w:eastAsia="Calibri"/>
                <w:sz w:val="28"/>
                <w:szCs w:val="28"/>
              </w:rPr>
              <w:t>21897,0</w:t>
            </w:r>
          </w:p>
        </w:tc>
        <w:tc>
          <w:tcPr>
            <w:tcW w:w="1418" w:type="dxa"/>
            <w:tcBorders>
              <w:top w:val="single" w:sz="4" w:space="0" w:color="auto"/>
              <w:left w:val="single" w:sz="4" w:space="0" w:color="auto"/>
              <w:bottom w:val="single" w:sz="4" w:space="0" w:color="auto"/>
              <w:right w:val="single" w:sz="4" w:space="0" w:color="auto"/>
            </w:tcBorders>
          </w:tcPr>
          <w:p w:rsidR="00904F31" w:rsidRPr="00E021A5" w:rsidRDefault="00904F31" w:rsidP="005235CD">
            <w:pPr>
              <w:autoSpaceDE w:val="0"/>
              <w:autoSpaceDN w:val="0"/>
              <w:adjustRightInd w:val="0"/>
              <w:jc w:val="center"/>
              <w:rPr>
                <w:rFonts w:eastAsia="Calibri"/>
                <w:sz w:val="28"/>
                <w:szCs w:val="28"/>
              </w:rPr>
            </w:pPr>
            <w:r w:rsidRPr="00E021A5">
              <w:rPr>
                <w:rFonts w:eastAsia="Calibri"/>
                <w:sz w:val="28"/>
                <w:szCs w:val="28"/>
              </w:rPr>
              <w:t>20</w:t>
            </w:r>
            <w:r w:rsidR="005235CD" w:rsidRPr="00E021A5">
              <w:rPr>
                <w:rFonts w:eastAsia="Calibri"/>
                <w:sz w:val="28"/>
                <w:szCs w:val="28"/>
              </w:rPr>
              <w:t>19</w:t>
            </w:r>
          </w:p>
        </w:tc>
        <w:tc>
          <w:tcPr>
            <w:tcW w:w="1843" w:type="dxa"/>
            <w:tcBorders>
              <w:top w:val="single" w:sz="4" w:space="0" w:color="auto"/>
              <w:left w:val="single" w:sz="4" w:space="0" w:color="auto"/>
              <w:bottom w:val="single" w:sz="4" w:space="0" w:color="auto"/>
              <w:right w:val="single" w:sz="4" w:space="0" w:color="auto"/>
            </w:tcBorders>
          </w:tcPr>
          <w:p w:rsidR="00904F31" w:rsidRPr="00E021A5" w:rsidRDefault="00904F31" w:rsidP="003F68E5">
            <w:pPr>
              <w:autoSpaceDE w:val="0"/>
              <w:autoSpaceDN w:val="0"/>
              <w:adjustRightInd w:val="0"/>
              <w:jc w:val="center"/>
              <w:rPr>
                <w:rFonts w:eastAsia="Calibri"/>
                <w:sz w:val="28"/>
                <w:szCs w:val="28"/>
              </w:rPr>
            </w:pPr>
            <w:r w:rsidRPr="00E021A5">
              <w:rPr>
                <w:rFonts w:eastAsia="Calibri"/>
                <w:sz w:val="28"/>
                <w:szCs w:val="28"/>
              </w:rPr>
              <w:t>Местный и областной &lt;*&gt; бюджет</w:t>
            </w:r>
          </w:p>
        </w:tc>
      </w:tr>
      <w:tr w:rsidR="00ED6191" w:rsidRPr="00E021A5" w:rsidTr="00ED6191">
        <w:tc>
          <w:tcPr>
            <w:tcW w:w="528" w:type="dxa"/>
            <w:tcBorders>
              <w:top w:val="single" w:sz="4" w:space="0" w:color="auto"/>
              <w:left w:val="single" w:sz="4" w:space="0" w:color="auto"/>
              <w:bottom w:val="single" w:sz="4" w:space="0" w:color="auto"/>
              <w:right w:val="single" w:sz="4" w:space="0" w:color="auto"/>
            </w:tcBorders>
          </w:tcPr>
          <w:p w:rsidR="00ED6191" w:rsidRPr="00E021A5" w:rsidRDefault="00ED6191" w:rsidP="0054797A">
            <w:pPr>
              <w:autoSpaceDE w:val="0"/>
              <w:autoSpaceDN w:val="0"/>
              <w:adjustRightInd w:val="0"/>
              <w:jc w:val="center"/>
              <w:rPr>
                <w:rFonts w:eastAsia="Calibri"/>
                <w:sz w:val="28"/>
                <w:szCs w:val="28"/>
              </w:rPr>
            </w:pPr>
            <w:r w:rsidRPr="00E021A5">
              <w:rPr>
                <w:rFonts w:eastAsia="Calibri"/>
                <w:sz w:val="28"/>
                <w:szCs w:val="28"/>
              </w:rPr>
              <w:t>54</w:t>
            </w:r>
          </w:p>
        </w:tc>
        <w:tc>
          <w:tcPr>
            <w:tcW w:w="2591" w:type="dxa"/>
            <w:tcBorders>
              <w:top w:val="single" w:sz="4" w:space="0" w:color="auto"/>
              <w:left w:val="single" w:sz="4" w:space="0" w:color="auto"/>
              <w:bottom w:val="single" w:sz="4" w:space="0" w:color="auto"/>
              <w:right w:val="single" w:sz="4" w:space="0" w:color="auto"/>
            </w:tcBorders>
          </w:tcPr>
          <w:p w:rsidR="00ED6191" w:rsidRPr="00E021A5" w:rsidRDefault="00ED6191" w:rsidP="00B64AD9">
            <w:pPr>
              <w:autoSpaceDE w:val="0"/>
              <w:autoSpaceDN w:val="0"/>
              <w:adjustRightInd w:val="0"/>
              <w:rPr>
                <w:bCs/>
                <w:sz w:val="28"/>
                <w:szCs w:val="28"/>
              </w:rPr>
            </w:pPr>
            <w:r w:rsidRPr="00E021A5">
              <w:rPr>
                <w:bCs/>
                <w:sz w:val="28"/>
                <w:szCs w:val="28"/>
              </w:rPr>
              <w:t xml:space="preserve">Сети </w:t>
            </w:r>
            <w:r w:rsidR="009E1975" w:rsidRPr="00E021A5">
              <w:rPr>
                <w:bCs/>
                <w:sz w:val="28"/>
                <w:szCs w:val="28"/>
              </w:rPr>
              <w:t xml:space="preserve">водопровода и </w:t>
            </w:r>
            <w:r w:rsidRPr="00E021A5">
              <w:rPr>
                <w:bCs/>
                <w:sz w:val="28"/>
                <w:szCs w:val="28"/>
              </w:rPr>
              <w:t>электроснабжения индивидуальной жилой застройки микрорайона Таёжный муниципального образования «город Саянск»</w:t>
            </w:r>
          </w:p>
        </w:tc>
        <w:tc>
          <w:tcPr>
            <w:tcW w:w="1959" w:type="dxa"/>
            <w:tcBorders>
              <w:top w:val="single" w:sz="4" w:space="0" w:color="auto"/>
              <w:left w:val="single" w:sz="4" w:space="0" w:color="auto"/>
              <w:bottom w:val="single" w:sz="4" w:space="0" w:color="auto"/>
              <w:right w:val="single" w:sz="4" w:space="0" w:color="auto"/>
            </w:tcBorders>
          </w:tcPr>
          <w:p w:rsidR="00ED6191" w:rsidRPr="00E021A5" w:rsidRDefault="00ED6191" w:rsidP="00B64AD9">
            <w:pPr>
              <w:autoSpaceDE w:val="0"/>
              <w:autoSpaceDN w:val="0"/>
              <w:adjustRightInd w:val="0"/>
              <w:rPr>
                <w:rFonts w:eastAsia="Calibri"/>
                <w:sz w:val="28"/>
                <w:szCs w:val="28"/>
              </w:rPr>
            </w:pPr>
            <w:r w:rsidRPr="00E021A5">
              <w:rPr>
                <w:rFonts w:eastAsia="Calibri"/>
                <w:sz w:val="28"/>
                <w:szCs w:val="28"/>
              </w:rPr>
              <w:t>ВЛЗ-10кВ – 3592 м;</w:t>
            </w:r>
          </w:p>
          <w:p w:rsidR="00ED6191" w:rsidRPr="00E021A5" w:rsidRDefault="00ED6191" w:rsidP="00B64AD9">
            <w:pPr>
              <w:autoSpaceDE w:val="0"/>
              <w:autoSpaceDN w:val="0"/>
              <w:adjustRightInd w:val="0"/>
              <w:rPr>
                <w:rFonts w:eastAsia="Calibri"/>
                <w:sz w:val="28"/>
                <w:szCs w:val="28"/>
              </w:rPr>
            </w:pPr>
          </w:p>
          <w:p w:rsidR="00ED6191" w:rsidRPr="00E021A5" w:rsidRDefault="00ED6191" w:rsidP="00B64AD9">
            <w:pPr>
              <w:autoSpaceDE w:val="0"/>
              <w:autoSpaceDN w:val="0"/>
              <w:adjustRightInd w:val="0"/>
              <w:rPr>
                <w:rFonts w:eastAsia="Calibri"/>
                <w:sz w:val="28"/>
                <w:szCs w:val="28"/>
              </w:rPr>
            </w:pPr>
            <w:r w:rsidRPr="00E021A5">
              <w:rPr>
                <w:rFonts w:eastAsia="Calibri"/>
                <w:sz w:val="28"/>
                <w:szCs w:val="28"/>
              </w:rPr>
              <w:t>ВЛИ-0,4кВ – 7188 м;</w:t>
            </w:r>
          </w:p>
          <w:p w:rsidR="00ED6191" w:rsidRPr="00E021A5" w:rsidRDefault="00ED6191" w:rsidP="00B64AD9">
            <w:pPr>
              <w:autoSpaceDE w:val="0"/>
              <w:autoSpaceDN w:val="0"/>
              <w:adjustRightInd w:val="0"/>
              <w:rPr>
                <w:rFonts w:eastAsia="Calibri"/>
                <w:sz w:val="28"/>
                <w:szCs w:val="28"/>
              </w:rPr>
            </w:pPr>
          </w:p>
          <w:p w:rsidR="00ED6191" w:rsidRPr="00E021A5" w:rsidRDefault="00ED6191" w:rsidP="00B64AD9">
            <w:pPr>
              <w:autoSpaceDE w:val="0"/>
              <w:autoSpaceDN w:val="0"/>
              <w:adjustRightInd w:val="0"/>
              <w:rPr>
                <w:rFonts w:eastAsia="Calibri"/>
                <w:sz w:val="28"/>
                <w:szCs w:val="28"/>
              </w:rPr>
            </w:pPr>
            <w:r w:rsidRPr="00E021A5">
              <w:rPr>
                <w:rFonts w:eastAsia="Calibri"/>
                <w:sz w:val="28"/>
                <w:szCs w:val="28"/>
              </w:rPr>
              <w:t>КПТН – 63;630;1000 кВА 10/0,4 кВ – 3 шт.</w:t>
            </w:r>
          </w:p>
        </w:tc>
        <w:tc>
          <w:tcPr>
            <w:tcW w:w="1726" w:type="dxa"/>
            <w:tcBorders>
              <w:top w:val="single" w:sz="4" w:space="0" w:color="auto"/>
              <w:left w:val="single" w:sz="4" w:space="0" w:color="auto"/>
              <w:bottom w:val="single" w:sz="4" w:space="0" w:color="auto"/>
              <w:right w:val="single" w:sz="4" w:space="0" w:color="auto"/>
            </w:tcBorders>
          </w:tcPr>
          <w:p w:rsidR="00ED6191" w:rsidRPr="00E021A5" w:rsidRDefault="00ED6191" w:rsidP="00B64AD9">
            <w:pPr>
              <w:autoSpaceDE w:val="0"/>
              <w:autoSpaceDN w:val="0"/>
              <w:adjustRightInd w:val="0"/>
              <w:jc w:val="center"/>
              <w:rPr>
                <w:rFonts w:eastAsia="Calibri"/>
                <w:sz w:val="28"/>
                <w:szCs w:val="28"/>
              </w:rPr>
            </w:pPr>
            <w:r w:rsidRPr="00E021A5">
              <w:rPr>
                <w:rFonts w:eastAsia="Calibri"/>
                <w:sz w:val="28"/>
                <w:szCs w:val="28"/>
              </w:rPr>
              <w:t>27294,3</w:t>
            </w:r>
          </w:p>
        </w:tc>
        <w:tc>
          <w:tcPr>
            <w:tcW w:w="1418" w:type="dxa"/>
            <w:tcBorders>
              <w:top w:val="single" w:sz="4" w:space="0" w:color="auto"/>
              <w:left w:val="single" w:sz="4" w:space="0" w:color="auto"/>
              <w:bottom w:val="single" w:sz="4" w:space="0" w:color="auto"/>
              <w:right w:val="single" w:sz="4" w:space="0" w:color="auto"/>
            </w:tcBorders>
          </w:tcPr>
          <w:p w:rsidR="00ED6191" w:rsidRPr="00E021A5" w:rsidRDefault="00ED6191" w:rsidP="00B64AD9">
            <w:pPr>
              <w:autoSpaceDE w:val="0"/>
              <w:autoSpaceDN w:val="0"/>
              <w:adjustRightInd w:val="0"/>
              <w:jc w:val="center"/>
              <w:rPr>
                <w:rFonts w:eastAsia="Calibri"/>
                <w:sz w:val="28"/>
                <w:szCs w:val="28"/>
              </w:rPr>
            </w:pPr>
            <w:r w:rsidRPr="00E021A5">
              <w:rPr>
                <w:rFonts w:eastAsia="Calibri"/>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ED6191" w:rsidRPr="00E021A5" w:rsidRDefault="00ED6191" w:rsidP="00B64AD9">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5737A7" w:rsidRPr="00E021A5" w:rsidRDefault="003F6C66" w:rsidP="00DA610E">
      <w:pPr>
        <w:autoSpaceDE w:val="0"/>
        <w:autoSpaceDN w:val="0"/>
        <w:adjustRightInd w:val="0"/>
        <w:ind w:firstLine="540"/>
        <w:jc w:val="both"/>
        <w:rPr>
          <w:color w:val="000000"/>
          <w:sz w:val="28"/>
          <w:szCs w:val="28"/>
        </w:rPr>
      </w:pPr>
      <w:r w:rsidRPr="00E021A5">
        <w:rPr>
          <w:color w:val="000000"/>
          <w:sz w:val="28"/>
          <w:szCs w:val="28"/>
        </w:rPr>
        <w:t>2</w:t>
      </w:r>
      <w:r w:rsidR="005737A7" w:rsidRPr="00E021A5">
        <w:rPr>
          <w:color w:val="000000"/>
          <w:sz w:val="28"/>
          <w:szCs w:val="28"/>
        </w:rPr>
        <w:t xml:space="preserve">. Опубликовать настоящее решение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15" w:history="1">
        <w:r w:rsidR="005737A7" w:rsidRPr="00E021A5">
          <w:rPr>
            <w:rStyle w:val="a5"/>
            <w:color w:val="000000"/>
            <w:sz w:val="28"/>
            <w:szCs w:val="28"/>
          </w:rPr>
          <w:t>http://www.</w:t>
        </w:r>
        <w:r w:rsidR="005737A7" w:rsidRPr="00E021A5">
          <w:rPr>
            <w:rStyle w:val="a5"/>
            <w:color w:val="000000"/>
            <w:sz w:val="28"/>
            <w:szCs w:val="28"/>
            <w:lang w:val="en-US"/>
          </w:rPr>
          <w:t>duma</w:t>
        </w:r>
        <w:r w:rsidR="005737A7" w:rsidRPr="00E021A5">
          <w:rPr>
            <w:rStyle w:val="a5"/>
            <w:color w:val="000000"/>
            <w:sz w:val="28"/>
            <w:szCs w:val="28"/>
          </w:rPr>
          <w:t>sayansk.ru</w:t>
        </w:r>
      </w:hyperlink>
      <w:r w:rsidR="005737A7" w:rsidRPr="00E021A5">
        <w:rPr>
          <w:color w:val="000000"/>
          <w:sz w:val="28"/>
          <w:szCs w:val="28"/>
        </w:rPr>
        <w:t>.</w:t>
      </w:r>
    </w:p>
    <w:p w:rsidR="00132D4E" w:rsidRPr="00E021A5" w:rsidRDefault="003F6C66" w:rsidP="009610B1">
      <w:pPr>
        <w:pStyle w:val="ConsPlusNormal"/>
        <w:ind w:firstLine="567"/>
        <w:jc w:val="both"/>
        <w:rPr>
          <w:color w:val="000000"/>
        </w:rPr>
      </w:pPr>
      <w:r w:rsidRPr="00E021A5">
        <w:rPr>
          <w:color w:val="000000"/>
        </w:rPr>
        <w:t>3</w:t>
      </w:r>
      <w:r w:rsidR="00132D4E" w:rsidRPr="00E021A5">
        <w:rPr>
          <w:color w:val="000000"/>
        </w:rPr>
        <w:t xml:space="preserve">. Настоящее </w:t>
      </w:r>
      <w:r w:rsidR="00C11FF4" w:rsidRPr="00E021A5">
        <w:rPr>
          <w:color w:val="000000"/>
        </w:rPr>
        <w:t xml:space="preserve">решение </w:t>
      </w:r>
      <w:r w:rsidR="00132D4E" w:rsidRPr="00E021A5">
        <w:rPr>
          <w:color w:val="000000"/>
        </w:rPr>
        <w:t>вступает в силу после дня его официального опубликования</w:t>
      </w:r>
      <w:r w:rsidR="009B62D1" w:rsidRPr="00E021A5">
        <w:rPr>
          <w:color w:val="000000"/>
        </w:rPr>
        <w:t>.</w:t>
      </w:r>
    </w:p>
    <w:p w:rsidR="006703C8" w:rsidRPr="00E021A5" w:rsidRDefault="006703C8" w:rsidP="0013213A">
      <w:pPr>
        <w:ind w:right="-29"/>
        <w:jc w:val="both"/>
        <w:rPr>
          <w:sz w:val="28"/>
          <w:szCs w:val="28"/>
        </w:rPr>
      </w:pPr>
    </w:p>
    <w:p w:rsidR="005737A7" w:rsidRPr="00E021A5" w:rsidRDefault="005737A7" w:rsidP="005737A7">
      <w:pPr>
        <w:tabs>
          <w:tab w:val="left" w:pos="5760"/>
        </w:tabs>
        <w:rPr>
          <w:color w:val="000000"/>
          <w:sz w:val="28"/>
          <w:szCs w:val="28"/>
        </w:rPr>
      </w:pPr>
      <w:r w:rsidRPr="00E021A5">
        <w:rPr>
          <w:color w:val="000000"/>
          <w:sz w:val="28"/>
          <w:szCs w:val="28"/>
        </w:rPr>
        <w:t>Председатель Думы городского округа                Мэр городского округа</w:t>
      </w:r>
    </w:p>
    <w:p w:rsidR="005737A7" w:rsidRPr="00E021A5" w:rsidRDefault="005737A7" w:rsidP="005737A7">
      <w:pPr>
        <w:rPr>
          <w:color w:val="000000"/>
          <w:sz w:val="28"/>
          <w:szCs w:val="28"/>
        </w:rPr>
      </w:pPr>
      <w:r w:rsidRPr="00E021A5">
        <w:rPr>
          <w:color w:val="000000"/>
          <w:sz w:val="28"/>
          <w:szCs w:val="28"/>
        </w:rPr>
        <w:t xml:space="preserve">муниципального образования                               муниципального образования </w:t>
      </w:r>
    </w:p>
    <w:p w:rsidR="005737A7" w:rsidRPr="00E021A5" w:rsidRDefault="005737A7" w:rsidP="005737A7">
      <w:pPr>
        <w:rPr>
          <w:color w:val="000000"/>
          <w:sz w:val="28"/>
          <w:szCs w:val="28"/>
        </w:rPr>
      </w:pPr>
      <w:r w:rsidRPr="00E021A5">
        <w:rPr>
          <w:color w:val="000000"/>
          <w:sz w:val="28"/>
          <w:szCs w:val="28"/>
        </w:rPr>
        <w:t>«город Саянск»                                                        «город Саянск»</w:t>
      </w:r>
    </w:p>
    <w:p w:rsidR="005737A7" w:rsidRPr="00E021A5" w:rsidRDefault="005737A7"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_________________</w:t>
      </w:r>
      <w:r w:rsidR="00DB4BE1" w:rsidRPr="00E021A5">
        <w:rPr>
          <w:color w:val="000000"/>
          <w:sz w:val="28"/>
          <w:szCs w:val="28"/>
        </w:rPr>
        <w:t>Ю</w:t>
      </w:r>
      <w:r w:rsidRPr="00E021A5">
        <w:rPr>
          <w:color w:val="000000"/>
          <w:sz w:val="28"/>
          <w:szCs w:val="28"/>
        </w:rPr>
        <w:t>.</w:t>
      </w:r>
      <w:r w:rsidR="00DB4BE1" w:rsidRPr="00E021A5">
        <w:rPr>
          <w:color w:val="000000"/>
          <w:sz w:val="28"/>
          <w:szCs w:val="28"/>
        </w:rPr>
        <w:t>С</w:t>
      </w:r>
      <w:r w:rsidRPr="00E021A5">
        <w:rPr>
          <w:color w:val="000000"/>
          <w:sz w:val="28"/>
          <w:szCs w:val="28"/>
        </w:rPr>
        <w:t>.</w:t>
      </w:r>
      <w:r w:rsidR="00132D4E" w:rsidRPr="00E021A5">
        <w:rPr>
          <w:color w:val="000000"/>
          <w:sz w:val="28"/>
          <w:szCs w:val="28"/>
        </w:rPr>
        <w:t xml:space="preserve"> </w:t>
      </w:r>
      <w:r w:rsidR="00DB4BE1" w:rsidRPr="00E021A5">
        <w:rPr>
          <w:color w:val="000000"/>
          <w:sz w:val="28"/>
          <w:szCs w:val="28"/>
        </w:rPr>
        <w:t xml:space="preserve">Перков           </w:t>
      </w:r>
      <w:r w:rsidRPr="00E021A5">
        <w:rPr>
          <w:color w:val="000000"/>
          <w:sz w:val="28"/>
          <w:szCs w:val="28"/>
        </w:rPr>
        <w:t xml:space="preserve">               ______________О.В.</w:t>
      </w:r>
      <w:r w:rsidR="00132D4E" w:rsidRPr="00E021A5">
        <w:rPr>
          <w:color w:val="000000"/>
          <w:sz w:val="28"/>
          <w:szCs w:val="28"/>
        </w:rPr>
        <w:t xml:space="preserve"> </w:t>
      </w:r>
      <w:r w:rsidRPr="00E021A5">
        <w:rPr>
          <w:color w:val="000000"/>
          <w:sz w:val="28"/>
          <w:szCs w:val="28"/>
        </w:rPr>
        <w:t>Боровский</w:t>
      </w:r>
    </w:p>
    <w:p w:rsidR="003B2C93" w:rsidRDefault="003B2C93" w:rsidP="00C11FF4">
      <w:pPr>
        <w:rPr>
          <w:szCs w:val="24"/>
        </w:rPr>
      </w:pPr>
    </w:p>
    <w:p w:rsidR="00207EDD" w:rsidRDefault="00207EDD" w:rsidP="00C11FF4">
      <w:pPr>
        <w:rPr>
          <w:szCs w:val="24"/>
        </w:rPr>
      </w:pPr>
    </w:p>
    <w:p w:rsidR="00207EDD" w:rsidRDefault="009D657A" w:rsidP="00C11FF4">
      <w:pPr>
        <w:rPr>
          <w:szCs w:val="24"/>
        </w:rPr>
      </w:pPr>
      <w:r w:rsidRPr="00DB4BE1">
        <w:rPr>
          <w:szCs w:val="24"/>
        </w:rPr>
        <w:t>Исп.</w:t>
      </w:r>
      <w:r w:rsidR="00635CD6">
        <w:rPr>
          <w:szCs w:val="24"/>
        </w:rPr>
        <w:t xml:space="preserve"> Малинова М.А</w:t>
      </w:r>
      <w:r w:rsidRPr="00DB4BE1">
        <w:rPr>
          <w:szCs w:val="24"/>
        </w:rPr>
        <w:t>.</w:t>
      </w:r>
      <w:r w:rsidR="00DB4BE1" w:rsidRPr="00DB4BE1">
        <w:rPr>
          <w:szCs w:val="24"/>
        </w:rPr>
        <w:t xml:space="preserve"> </w:t>
      </w:r>
    </w:p>
    <w:p w:rsidR="00583ED8" w:rsidRPr="00DB4BE1" w:rsidRDefault="00C33624" w:rsidP="00C11FF4">
      <w:pPr>
        <w:rPr>
          <w:szCs w:val="24"/>
        </w:rPr>
      </w:pPr>
      <w:r w:rsidRPr="00DB4BE1">
        <w:rPr>
          <w:szCs w:val="24"/>
        </w:rPr>
        <w:t xml:space="preserve">тел. </w:t>
      </w:r>
      <w:r w:rsidR="003701B9" w:rsidRPr="00DB4BE1">
        <w:rPr>
          <w:szCs w:val="24"/>
        </w:rPr>
        <w:t xml:space="preserve">8 (39553) </w:t>
      </w:r>
      <w:r w:rsidR="00583ED8" w:rsidRPr="00DB4BE1">
        <w:rPr>
          <w:szCs w:val="24"/>
        </w:rPr>
        <w:t>52421</w:t>
      </w:r>
    </w:p>
    <w:p w:rsidR="00FF5768" w:rsidRPr="009640DF" w:rsidRDefault="00EA38DD" w:rsidP="00FF5768">
      <w:pPr>
        <w:pStyle w:val="2"/>
        <w:spacing w:before="0"/>
        <w:rPr>
          <w:rFonts w:ascii="Times New Roman" w:hAnsi="Times New Roman"/>
          <w:b w:val="0"/>
          <w:i w:val="0"/>
          <w:sz w:val="24"/>
          <w:szCs w:val="24"/>
        </w:rPr>
      </w:pPr>
      <w:r>
        <w:rPr>
          <w:sz w:val="24"/>
          <w:szCs w:val="24"/>
        </w:rPr>
        <w:br w:type="page"/>
      </w:r>
      <w:r w:rsidR="00FF5768" w:rsidRPr="009640DF">
        <w:rPr>
          <w:rFonts w:ascii="Times New Roman" w:hAnsi="Times New Roman"/>
          <w:b w:val="0"/>
          <w:i w:val="0"/>
          <w:sz w:val="24"/>
          <w:szCs w:val="24"/>
        </w:rPr>
        <w:lastRenderedPageBreak/>
        <w:t>СОГЛАСОВАНО:</w:t>
      </w:r>
      <w:r w:rsidR="00FF5768" w:rsidRPr="009640DF">
        <w:rPr>
          <w:rFonts w:ascii="Times New Roman" w:hAnsi="Times New Roman"/>
          <w:b w:val="0"/>
          <w:i w:val="0"/>
          <w:sz w:val="24"/>
          <w:szCs w:val="24"/>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2154"/>
        <w:gridCol w:w="2285"/>
        <w:gridCol w:w="2535"/>
        <w:gridCol w:w="1985"/>
      </w:tblGrid>
      <w:tr w:rsidR="00FF5768" w:rsidRPr="00E37E0F" w:rsidTr="00D11927">
        <w:trPr>
          <w:trHeight w:val="1417"/>
        </w:trPr>
        <w:tc>
          <w:tcPr>
            <w:tcW w:w="4439" w:type="dxa"/>
            <w:gridSpan w:val="2"/>
            <w:tcBorders>
              <w:top w:val="nil"/>
              <w:left w:val="nil"/>
              <w:bottom w:val="nil"/>
              <w:right w:val="nil"/>
            </w:tcBorders>
          </w:tcPr>
          <w:p w:rsidR="00FF5768" w:rsidRPr="00E37E0F" w:rsidRDefault="007B7423" w:rsidP="00D11927">
            <w:pPr>
              <w:tabs>
                <w:tab w:val="left" w:pos="5245"/>
              </w:tabs>
              <w:jc w:val="both"/>
              <w:outlineLvl w:val="0"/>
              <w:rPr>
                <w:sz w:val="22"/>
                <w:szCs w:val="24"/>
              </w:rPr>
            </w:pPr>
            <w:r w:rsidRPr="00365DAA">
              <w:rPr>
                <w:szCs w:val="28"/>
              </w:rPr>
              <w:t xml:space="preserve">Депутат Думы городского округа муниципального образования «город Саянск» </w:t>
            </w:r>
            <w:r w:rsidRPr="00365DAA">
              <w:rPr>
                <w:szCs w:val="28"/>
                <w:lang w:val="en-US"/>
              </w:rPr>
              <w:t>VI</w:t>
            </w:r>
            <w:r>
              <w:rPr>
                <w:szCs w:val="28"/>
                <w:lang w:val="en-US"/>
              </w:rPr>
              <w:t>I</w:t>
            </w:r>
            <w:r w:rsidRPr="00365DAA">
              <w:rPr>
                <w:szCs w:val="28"/>
              </w:rPr>
              <w:t xml:space="preserve"> созыва</w:t>
            </w:r>
          </w:p>
        </w:tc>
        <w:tc>
          <w:tcPr>
            <w:tcW w:w="2535" w:type="dxa"/>
            <w:tcBorders>
              <w:top w:val="nil"/>
              <w:left w:val="nil"/>
              <w:bottom w:val="single" w:sz="4" w:space="0" w:color="auto"/>
              <w:right w:val="nil"/>
            </w:tcBorders>
            <w:vAlign w:val="bottom"/>
          </w:tcPr>
          <w:p w:rsidR="00FF5768" w:rsidRPr="00E37E0F" w:rsidRDefault="00FF5768" w:rsidP="00D11927">
            <w:pPr>
              <w:jc w:val="right"/>
              <w:rPr>
                <w:sz w:val="22"/>
                <w:szCs w:val="24"/>
              </w:rPr>
            </w:pPr>
          </w:p>
        </w:tc>
        <w:tc>
          <w:tcPr>
            <w:tcW w:w="1985" w:type="dxa"/>
            <w:tcBorders>
              <w:top w:val="nil"/>
              <w:left w:val="nil"/>
              <w:bottom w:val="nil"/>
              <w:right w:val="nil"/>
            </w:tcBorders>
            <w:vAlign w:val="bottom"/>
          </w:tcPr>
          <w:p w:rsidR="00FF5768" w:rsidRPr="00E37E0F" w:rsidRDefault="007B7423" w:rsidP="00D11927">
            <w:pPr>
              <w:jc w:val="right"/>
              <w:rPr>
                <w:sz w:val="22"/>
                <w:szCs w:val="24"/>
              </w:rPr>
            </w:pPr>
            <w:r>
              <w:rPr>
                <w:szCs w:val="28"/>
              </w:rPr>
              <w:t>К</w:t>
            </w:r>
            <w:r w:rsidRPr="00365DAA">
              <w:rPr>
                <w:szCs w:val="28"/>
              </w:rPr>
              <w:t>.</w:t>
            </w:r>
            <w:r>
              <w:rPr>
                <w:szCs w:val="28"/>
              </w:rPr>
              <w:t>Н</w:t>
            </w:r>
            <w:r w:rsidRPr="00365DAA">
              <w:rPr>
                <w:szCs w:val="28"/>
              </w:rPr>
              <w:t>.</w:t>
            </w:r>
            <w:r>
              <w:rPr>
                <w:szCs w:val="28"/>
              </w:rPr>
              <w:t xml:space="preserve"> Константинова</w:t>
            </w:r>
          </w:p>
        </w:tc>
      </w:tr>
      <w:tr w:rsidR="00FF5768" w:rsidRPr="001A6B91" w:rsidTr="00D11927">
        <w:trPr>
          <w:trHeight w:val="20"/>
        </w:trPr>
        <w:tc>
          <w:tcPr>
            <w:tcW w:w="2154" w:type="dxa"/>
            <w:tcBorders>
              <w:top w:val="nil"/>
              <w:left w:val="nil"/>
              <w:bottom w:val="single" w:sz="4" w:space="0" w:color="auto"/>
              <w:right w:val="nil"/>
            </w:tcBorders>
          </w:tcPr>
          <w:p w:rsidR="00FF5768" w:rsidRPr="001A6B91" w:rsidRDefault="00FF5768" w:rsidP="00D11927">
            <w:pPr>
              <w:tabs>
                <w:tab w:val="left" w:pos="5245"/>
              </w:tabs>
              <w:outlineLvl w:val="0"/>
              <w:rPr>
                <w:szCs w:val="24"/>
              </w:rPr>
            </w:pPr>
          </w:p>
        </w:tc>
        <w:tc>
          <w:tcPr>
            <w:tcW w:w="6805" w:type="dxa"/>
            <w:gridSpan w:val="3"/>
            <w:vMerge w:val="restart"/>
            <w:tcBorders>
              <w:top w:val="nil"/>
              <w:left w:val="nil"/>
              <w:right w:val="nil"/>
            </w:tcBorders>
          </w:tcPr>
          <w:p w:rsidR="00FF5768" w:rsidRPr="001A6B91" w:rsidRDefault="00FF5768" w:rsidP="00D11927">
            <w:pPr>
              <w:jc w:val="right"/>
              <w:rPr>
                <w:szCs w:val="24"/>
              </w:rPr>
            </w:pPr>
          </w:p>
        </w:tc>
      </w:tr>
      <w:tr w:rsidR="00FF5768" w:rsidRPr="001A6B91" w:rsidTr="00D11927">
        <w:trPr>
          <w:trHeight w:val="20"/>
        </w:trPr>
        <w:tc>
          <w:tcPr>
            <w:tcW w:w="2154" w:type="dxa"/>
            <w:tcBorders>
              <w:top w:val="single" w:sz="4" w:space="0" w:color="auto"/>
              <w:left w:val="nil"/>
              <w:bottom w:val="nil"/>
              <w:right w:val="nil"/>
            </w:tcBorders>
            <w:vAlign w:val="center"/>
          </w:tcPr>
          <w:p w:rsidR="00FF5768" w:rsidRPr="001A6B91" w:rsidRDefault="00FF5768" w:rsidP="00D11927">
            <w:pPr>
              <w:tabs>
                <w:tab w:val="left" w:pos="5245"/>
              </w:tabs>
              <w:jc w:val="center"/>
              <w:outlineLvl w:val="0"/>
              <w:rPr>
                <w:szCs w:val="24"/>
              </w:rPr>
            </w:pPr>
            <w:r w:rsidRPr="001A6B91">
              <w:rPr>
                <w:szCs w:val="24"/>
              </w:rPr>
              <w:t>дата</w:t>
            </w:r>
          </w:p>
        </w:tc>
        <w:tc>
          <w:tcPr>
            <w:tcW w:w="6805" w:type="dxa"/>
            <w:gridSpan w:val="3"/>
            <w:vMerge/>
            <w:tcBorders>
              <w:left w:val="nil"/>
              <w:bottom w:val="nil"/>
              <w:right w:val="nil"/>
            </w:tcBorders>
            <w:vAlign w:val="center"/>
          </w:tcPr>
          <w:p w:rsidR="00FF5768" w:rsidRPr="001A6B91" w:rsidRDefault="00FF5768" w:rsidP="00D11927">
            <w:pPr>
              <w:jc w:val="center"/>
              <w:rPr>
                <w:szCs w:val="24"/>
              </w:rPr>
            </w:pPr>
          </w:p>
        </w:tc>
      </w:tr>
      <w:tr w:rsidR="00FF5768" w:rsidRPr="001A6B91" w:rsidTr="00D11927">
        <w:trPr>
          <w:trHeight w:val="20"/>
        </w:trPr>
        <w:tc>
          <w:tcPr>
            <w:tcW w:w="8959" w:type="dxa"/>
            <w:gridSpan w:val="4"/>
            <w:tcBorders>
              <w:top w:val="nil"/>
              <w:left w:val="nil"/>
              <w:bottom w:val="nil"/>
              <w:right w:val="nil"/>
            </w:tcBorders>
          </w:tcPr>
          <w:p w:rsidR="00FF5768" w:rsidRPr="001A6B91" w:rsidRDefault="00FF5768" w:rsidP="00D11927">
            <w:pPr>
              <w:jc w:val="right"/>
              <w:rPr>
                <w:szCs w:val="24"/>
              </w:rPr>
            </w:pPr>
          </w:p>
        </w:tc>
      </w:tr>
      <w:tr w:rsidR="00FF5768" w:rsidRPr="00E37E0F" w:rsidTr="00D11927">
        <w:trPr>
          <w:trHeight w:val="283"/>
        </w:trPr>
        <w:tc>
          <w:tcPr>
            <w:tcW w:w="4439" w:type="dxa"/>
            <w:gridSpan w:val="2"/>
            <w:tcBorders>
              <w:top w:val="nil"/>
              <w:left w:val="nil"/>
              <w:bottom w:val="nil"/>
              <w:right w:val="nil"/>
            </w:tcBorders>
          </w:tcPr>
          <w:p w:rsidR="00FF5768" w:rsidRPr="00E37E0F" w:rsidRDefault="007B7423" w:rsidP="007B7423">
            <w:pPr>
              <w:jc w:val="both"/>
              <w:rPr>
                <w:sz w:val="22"/>
                <w:szCs w:val="24"/>
              </w:rPr>
            </w:pPr>
            <w:r>
              <w:rPr>
                <w:sz w:val="22"/>
                <w:szCs w:val="24"/>
              </w:rPr>
              <w:t>З</w:t>
            </w:r>
            <w:r w:rsidRPr="00E37E0F">
              <w:rPr>
                <w:sz w:val="22"/>
                <w:szCs w:val="24"/>
              </w:rPr>
              <w:t>аместител</w:t>
            </w:r>
            <w:r>
              <w:rPr>
                <w:sz w:val="22"/>
                <w:szCs w:val="24"/>
              </w:rPr>
              <w:t>ь</w:t>
            </w:r>
            <w:r w:rsidRPr="00E37E0F">
              <w:rPr>
                <w:sz w:val="22"/>
                <w:szCs w:val="24"/>
              </w:rPr>
              <w:t xml:space="preserve"> мэра городского округа</w:t>
            </w:r>
            <w:r>
              <w:rPr>
                <w:sz w:val="22"/>
                <w:szCs w:val="24"/>
              </w:rPr>
              <w:t xml:space="preserve"> </w:t>
            </w:r>
            <w:r w:rsidRPr="00E37E0F">
              <w:rPr>
                <w:sz w:val="22"/>
                <w:szCs w:val="24"/>
              </w:rPr>
              <w:t>по вопросам жизнеобеспечения города -</w:t>
            </w:r>
            <w:r>
              <w:rPr>
                <w:sz w:val="22"/>
                <w:szCs w:val="24"/>
              </w:rPr>
              <w:t xml:space="preserve"> </w:t>
            </w:r>
            <w:r w:rsidRPr="00E37E0F">
              <w:rPr>
                <w:sz w:val="22"/>
                <w:szCs w:val="24"/>
              </w:rPr>
              <w:t>председател</w:t>
            </w:r>
            <w:r>
              <w:rPr>
                <w:sz w:val="22"/>
                <w:szCs w:val="24"/>
              </w:rPr>
              <w:t>я</w:t>
            </w:r>
            <w:r w:rsidRPr="00E37E0F">
              <w:rPr>
                <w:sz w:val="22"/>
                <w:szCs w:val="24"/>
              </w:rPr>
              <w:t xml:space="preserve"> Комитета по жилищно - коммунальному хозяйству, транспорту и связи администрации городского округа </w:t>
            </w:r>
            <w:r>
              <w:rPr>
                <w:sz w:val="22"/>
                <w:szCs w:val="24"/>
              </w:rPr>
              <w:t>м</w:t>
            </w:r>
            <w:r w:rsidRPr="00E37E0F">
              <w:rPr>
                <w:sz w:val="22"/>
                <w:szCs w:val="24"/>
              </w:rPr>
              <w:t>униципального образования «город Саянск»</w:t>
            </w:r>
          </w:p>
        </w:tc>
        <w:tc>
          <w:tcPr>
            <w:tcW w:w="2535" w:type="dxa"/>
            <w:tcBorders>
              <w:top w:val="nil"/>
              <w:left w:val="nil"/>
              <w:bottom w:val="single" w:sz="4" w:space="0" w:color="auto"/>
              <w:right w:val="nil"/>
            </w:tcBorders>
            <w:vAlign w:val="bottom"/>
          </w:tcPr>
          <w:p w:rsidR="00FF5768" w:rsidRPr="00E37E0F" w:rsidRDefault="00FF5768" w:rsidP="00D11927">
            <w:pPr>
              <w:jc w:val="right"/>
              <w:rPr>
                <w:sz w:val="22"/>
                <w:szCs w:val="24"/>
              </w:rPr>
            </w:pPr>
          </w:p>
        </w:tc>
        <w:tc>
          <w:tcPr>
            <w:tcW w:w="1985" w:type="dxa"/>
            <w:tcBorders>
              <w:top w:val="nil"/>
              <w:left w:val="nil"/>
              <w:bottom w:val="nil"/>
              <w:right w:val="nil"/>
            </w:tcBorders>
            <w:vAlign w:val="bottom"/>
          </w:tcPr>
          <w:p w:rsidR="00FF5768" w:rsidRPr="00E37E0F" w:rsidRDefault="007B7423" w:rsidP="00D11927">
            <w:pPr>
              <w:jc w:val="right"/>
              <w:rPr>
                <w:sz w:val="22"/>
                <w:szCs w:val="24"/>
              </w:rPr>
            </w:pPr>
            <w:r>
              <w:rPr>
                <w:sz w:val="22"/>
                <w:szCs w:val="24"/>
              </w:rPr>
              <w:t>М</w:t>
            </w:r>
            <w:r w:rsidRPr="00E37E0F">
              <w:rPr>
                <w:sz w:val="22"/>
                <w:szCs w:val="24"/>
              </w:rPr>
              <w:t>.</w:t>
            </w:r>
            <w:r>
              <w:rPr>
                <w:sz w:val="22"/>
                <w:szCs w:val="24"/>
              </w:rPr>
              <w:t>Ф</w:t>
            </w:r>
            <w:r w:rsidRPr="00E37E0F">
              <w:rPr>
                <w:sz w:val="22"/>
                <w:szCs w:val="24"/>
              </w:rPr>
              <w:t xml:space="preserve">. </w:t>
            </w:r>
            <w:r>
              <w:rPr>
                <w:sz w:val="22"/>
                <w:szCs w:val="24"/>
              </w:rPr>
              <w:t>Данилова</w:t>
            </w:r>
          </w:p>
        </w:tc>
      </w:tr>
      <w:tr w:rsidR="00FF5768" w:rsidRPr="001A6B91" w:rsidTr="00D11927">
        <w:trPr>
          <w:trHeight w:val="20"/>
        </w:trPr>
        <w:tc>
          <w:tcPr>
            <w:tcW w:w="2154" w:type="dxa"/>
            <w:tcBorders>
              <w:top w:val="nil"/>
              <w:left w:val="nil"/>
              <w:bottom w:val="single" w:sz="4" w:space="0" w:color="auto"/>
              <w:right w:val="nil"/>
            </w:tcBorders>
          </w:tcPr>
          <w:p w:rsidR="00FF5768" w:rsidRPr="001A6B91" w:rsidRDefault="00FF5768" w:rsidP="00D11927">
            <w:pPr>
              <w:tabs>
                <w:tab w:val="left" w:pos="5245"/>
              </w:tabs>
              <w:outlineLvl w:val="0"/>
              <w:rPr>
                <w:szCs w:val="24"/>
              </w:rPr>
            </w:pPr>
          </w:p>
        </w:tc>
        <w:tc>
          <w:tcPr>
            <w:tcW w:w="6805" w:type="dxa"/>
            <w:gridSpan w:val="3"/>
            <w:vMerge w:val="restart"/>
            <w:tcBorders>
              <w:top w:val="nil"/>
              <w:left w:val="nil"/>
              <w:right w:val="nil"/>
            </w:tcBorders>
          </w:tcPr>
          <w:p w:rsidR="00FF5768" w:rsidRPr="001A6B91" w:rsidRDefault="00FF5768" w:rsidP="00D11927">
            <w:pPr>
              <w:jc w:val="right"/>
              <w:rPr>
                <w:szCs w:val="24"/>
              </w:rPr>
            </w:pPr>
          </w:p>
        </w:tc>
      </w:tr>
      <w:tr w:rsidR="00FF5768" w:rsidRPr="001A6B91" w:rsidTr="00D11927">
        <w:trPr>
          <w:trHeight w:val="20"/>
        </w:trPr>
        <w:tc>
          <w:tcPr>
            <w:tcW w:w="2154" w:type="dxa"/>
            <w:tcBorders>
              <w:top w:val="single" w:sz="4" w:space="0" w:color="auto"/>
              <w:left w:val="nil"/>
              <w:bottom w:val="nil"/>
              <w:right w:val="nil"/>
            </w:tcBorders>
            <w:vAlign w:val="center"/>
          </w:tcPr>
          <w:p w:rsidR="00FF5768" w:rsidRPr="001A6B91" w:rsidRDefault="00FF5768" w:rsidP="00D11927">
            <w:pPr>
              <w:tabs>
                <w:tab w:val="left" w:pos="5245"/>
              </w:tabs>
              <w:jc w:val="center"/>
              <w:outlineLvl w:val="0"/>
              <w:rPr>
                <w:szCs w:val="24"/>
              </w:rPr>
            </w:pPr>
            <w:r w:rsidRPr="001A6B91">
              <w:rPr>
                <w:szCs w:val="24"/>
              </w:rPr>
              <w:t>дата</w:t>
            </w:r>
          </w:p>
        </w:tc>
        <w:tc>
          <w:tcPr>
            <w:tcW w:w="6805" w:type="dxa"/>
            <w:gridSpan w:val="3"/>
            <w:vMerge/>
            <w:tcBorders>
              <w:left w:val="nil"/>
              <w:bottom w:val="nil"/>
              <w:right w:val="nil"/>
            </w:tcBorders>
            <w:vAlign w:val="center"/>
          </w:tcPr>
          <w:p w:rsidR="00FF5768" w:rsidRPr="001A6B91" w:rsidRDefault="00FF5768" w:rsidP="00D11927">
            <w:pPr>
              <w:jc w:val="center"/>
              <w:rPr>
                <w:szCs w:val="24"/>
              </w:rPr>
            </w:pPr>
          </w:p>
        </w:tc>
      </w:tr>
      <w:tr w:rsidR="00FF5768" w:rsidRPr="001A6B91" w:rsidTr="00D11927">
        <w:trPr>
          <w:trHeight w:val="20"/>
        </w:trPr>
        <w:tc>
          <w:tcPr>
            <w:tcW w:w="8959" w:type="dxa"/>
            <w:gridSpan w:val="4"/>
            <w:tcBorders>
              <w:top w:val="nil"/>
              <w:left w:val="nil"/>
              <w:bottom w:val="nil"/>
              <w:right w:val="nil"/>
            </w:tcBorders>
          </w:tcPr>
          <w:p w:rsidR="00FF5768" w:rsidRPr="001A6B91" w:rsidRDefault="00FF5768" w:rsidP="00D11927">
            <w:pPr>
              <w:jc w:val="right"/>
              <w:rPr>
                <w:szCs w:val="24"/>
              </w:rPr>
            </w:pPr>
          </w:p>
        </w:tc>
      </w:tr>
      <w:tr w:rsidR="00FF5768" w:rsidRPr="00E37E0F" w:rsidTr="00D11927">
        <w:trPr>
          <w:trHeight w:val="283"/>
        </w:trPr>
        <w:tc>
          <w:tcPr>
            <w:tcW w:w="4439" w:type="dxa"/>
            <w:gridSpan w:val="2"/>
            <w:tcBorders>
              <w:top w:val="nil"/>
              <w:left w:val="nil"/>
              <w:bottom w:val="nil"/>
              <w:right w:val="nil"/>
            </w:tcBorders>
          </w:tcPr>
          <w:p w:rsidR="00FF5768" w:rsidRPr="00E37E0F" w:rsidRDefault="00FF5768" w:rsidP="00D11927">
            <w:pPr>
              <w:jc w:val="both"/>
              <w:rPr>
                <w:sz w:val="22"/>
                <w:szCs w:val="24"/>
              </w:rPr>
            </w:pPr>
            <w:r w:rsidRPr="00E37E0F">
              <w:rPr>
                <w:sz w:val="22"/>
                <w:szCs w:val="24"/>
              </w:rPr>
              <w:t>Начальник отдела правовой работы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E37E0F" w:rsidRDefault="00FF5768" w:rsidP="00D11927">
            <w:pPr>
              <w:jc w:val="right"/>
              <w:rPr>
                <w:sz w:val="22"/>
                <w:szCs w:val="24"/>
              </w:rPr>
            </w:pPr>
          </w:p>
        </w:tc>
        <w:tc>
          <w:tcPr>
            <w:tcW w:w="1985" w:type="dxa"/>
            <w:tcBorders>
              <w:top w:val="nil"/>
              <w:left w:val="nil"/>
              <w:bottom w:val="nil"/>
              <w:right w:val="nil"/>
            </w:tcBorders>
            <w:vAlign w:val="bottom"/>
          </w:tcPr>
          <w:p w:rsidR="00FF5768" w:rsidRPr="00E37E0F" w:rsidRDefault="007B7423" w:rsidP="00D11927">
            <w:pPr>
              <w:jc w:val="right"/>
              <w:rPr>
                <w:sz w:val="22"/>
                <w:szCs w:val="24"/>
              </w:rPr>
            </w:pPr>
            <w:r>
              <w:rPr>
                <w:sz w:val="22"/>
                <w:szCs w:val="24"/>
              </w:rPr>
              <w:t>О.Я. Петрова</w:t>
            </w:r>
          </w:p>
        </w:tc>
      </w:tr>
      <w:tr w:rsidR="00FF5768" w:rsidRPr="001A6B91" w:rsidTr="00D11927">
        <w:trPr>
          <w:trHeight w:val="20"/>
        </w:trPr>
        <w:tc>
          <w:tcPr>
            <w:tcW w:w="2154" w:type="dxa"/>
            <w:tcBorders>
              <w:top w:val="nil"/>
              <w:left w:val="nil"/>
              <w:bottom w:val="single" w:sz="4" w:space="0" w:color="auto"/>
              <w:right w:val="nil"/>
            </w:tcBorders>
          </w:tcPr>
          <w:p w:rsidR="00FF5768" w:rsidRPr="001A6B91" w:rsidRDefault="00FF5768" w:rsidP="00D11927">
            <w:pPr>
              <w:tabs>
                <w:tab w:val="left" w:pos="5245"/>
              </w:tabs>
              <w:outlineLvl w:val="0"/>
              <w:rPr>
                <w:szCs w:val="24"/>
              </w:rPr>
            </w:pPr>
          </w:p>
        </w:tc>
        <w:tc>
          <w:tcPr>
            <w:tcW w:w="6805" w:type="dxa"/>
            <w:gridSpan w:val="3"/>
            <w:vMerge w:val="restart"/>
            <w:tcBorders>
              <w:top w:val="nil"/>
              <w:left w:val="nil"/>
              <w:right w:val="nil"/>
            </w:tcBorders>
          </w:tcPr>
          <w:p w:rsidR="00FF5768" w:rsidRPr="001A6B91" w:rsidRDefault="00FF5768" w:rsidP="00D11927">
            <w:pPr>
              <w:jc w:val="right"/>
              <w:rPr>
                <w:szCs w:val="24"/>
              </w:rPr>
            </w:pPr>
          </w:p>
        </w:tc>
      </w:tr>
      <w:tr w:rsidR="00FF5768" w:rsidRPr="001A6B91" w:rsidTr="00D11927">
        <w:trPr>
          <w:trHeight w:val="20"/>
        </w:trPr>
        <w:tc>
          <w:tcPr>
            <w:tcW w:w="2154" w:type="dxa"/>
            <w:tcBorders>
              <w:top w:val="single" w:sz="4" w:space="0" w:color="auto"/>
              <w:left w:val="nil"/>
              <w:bottom w:val="nil"/>
              <w:right w:val="nil"/>
            </w:tcBorders>
            <w:vAlign w:val="center"/>
          </w:tcPr>
          <w:p w:rsidR="00FF5768" w:rsidRPr="001A6B91" w:rsidRDefault="00FF5768" w:rsidP="00D11927">
            <w:pPr>
              <w:tabs>
                <w:tab w:val="left" w:pos="5245"/>
              </w:tabs>
              <w:jc w:val="center"/>
              <w:outlineLvl w:val="0"/>
              <w:rPr>
                <w:szCs w:val="24"/>
              </w:rPr>
            </w:pPr>
            <w:r w:rsidRPr="001A6B91">
              <w:rPr>
                <w:szCs w:val="24"/>
              </w:rPr>
              <w:t>дата</w:t>
            </w:r>
          </w:p>
        </w:tc>
        <w:tc>
          <w:tcPr>
            <w:tcW w:w="6805" w:type="dxa"/>
            <w:gridSpan w:val="3"/>
            <w:vMerge/>
            <w:tcBorders>
              <w:left w:val="nil"/>
              <w:bottom w:val="nil"/>
              <w:right w:val="nil"/>
            </w:tcBorders>
            <w:vAlign w:val="center"/>
          </w:tcPr>
          <w:p w:rsidR="00FF5768" w:rsidRPr="001A6B91" w:rsidRDefault="00FF5768" w:rsidP="00D11927">
            <w:pPr>
              <w:jc w:val="center"/>
              <w:rPr>
                <w:szCs w:val="24"/>
              </w:rPr>
            </w:pPr>
          </w:p>
        </w:tc>
      </w:tr>
      <w:tr w:rsidR="00FF5768" w:rsidRPr="001A6B91" w:rsidTr="00D11927">
        <w:trPr>
          <w:trHeight w:val="20"/>
        </w:trPr>
        <w:tc>
          <w:tcPr>
            <w:tcW w:w="8959" w:type="dxa"/>
            <w:gridSpan w:val="4"/>
            <w:tcBorders>
              <w:top w:val="nil"/>
              <w:left w:val="nil"/>
              <w:bottom w:val="nil"/>
              <w:right w:val="nil"/>
            </w:tcBorders>
          </w:tcPr>
          <w:p w:rsidR="00FF5768" w:rsidRPr="001A6B91" w:rsidRDefault="00FF5768" w:rsidP="00D11927">
            <w:pPr>
              <w:jc w:val="right"/>
              <w:rPr>
                <w:szCs w:val="24"/>
              </w:rPr>
            </w:pPr>
          </w:p>
        </w:tc>
      </w:tr>
      <w:tr w:rsidR="00FF5768" w:rsidRPr="003A12A7" w:rsidTr="00D11927">
        <w:trPr>
          <w:trHeight w:val="283"/>
        </w:trPr>
        <w:tc>
          <w:tcPr>
            <w:tcW w:w="4439" w:type="dxa"/>
            <w:gridSpan w:val="2"/>
            <w:tcBorders>
              <w:top w:val="nil"/>
              <w:left w:val="nil"/>
              <w:bottom w:val="nil"/>
              <w:right w:val="nil"/>
            </w:tcBorders>
          </w:tcPr>
          <w:p w:rsidR="00FF5768" w:rsidRPr="003A12A7" w:rsidRDefault="00A266FD" w:rsidP="00A266FD">
            <w:pPr>
              <w:jc w:val="both"/>
              <w:rPr>
                <w:sz w:val="22"/>
                <w:szCs w:val="24"/>
              </w:rPr>
            </w:pPr>
            <w:r>
              <w:rPr>
                <w:sz w:val="22"/>
                <w:szCs w:val="24"/>
              </w:rPr>
              <w:t>П</w:t>
            </w:r>
            <w:r w:rsidR="00FF5768" w:rsidRPr="003A12A7">
              <w:rPr>
                <w:sz w:val="22"/>
                <w:szCs w:val="24"/>
              </w:rPr>
              <w:t>редседател</w:t>
            </w:r>
            <w:r>
              <w:rPr>
                <w:sz w:val="22"/>
                <w:szCs w:val="24"/>
              </w:rPr>
              <w:t>ь</w:t>
            </w:r>
            <w:r w:rsidR="00FF5768" w:rsidRPr="003A12A7">
              <w:rPr>
                <w:sz w:val="22"/>
                <w:szCs w:val="24"/>
              </w:rPr>
              <w:t xml:space="preserve"> Комитета по архитектуре и градостроительству администрации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3A12A7" w:rsidRDefault="00FF5768" w:rsidP="00D11927">
            <w:pPr>
              <w:jc w:val="right"/>
              <w:rPr>
                <w:sz w:val="22"/>
                <w:szCs w:val="24"/>
              </w:rPr>
            </w:pPr>
          </w:p>
        </w:tc>
        <w:tc>
          <w:tcPr>
            <w:tcW w:w="1985" w:type="dxa"/>
            <w:tcBorders>
              <w:top w:val="nil"/>
              <w:left w:val="nil"/>
              <w:bottom w:val="nil"/>
              <w:right w:val="nil"/>
            </w:tcBorders>
            <w:vAlign w:val="bottom"/>
          </w:tcPr>
          <w:p w:rsidR="00FF5768" w:rsidRPr="003A12A7" w:rsidRDefault="00A266FD" w:rsidP="00D11927">
            <w:pPr>
              <w:jc w:val="right"/>
              <w:rPr>
                <w:sz w:val="22"/>
                <w:szCs w:val="24"/>
              </w:rPr>
            </w:pPr>
            <w:r>
              <w:rPr>
                <w:sz w:val="22"/>
                <w:szCs w:val="24"/>
              </w:rPr>
              <w:t>Е.В. Романова</w:t>
            </w:r>
          </w:p>
        </w:tc>
      </w:tr>
      <w:tr w:rsidR="00FF5768" w:rsidRPr="001A6B91" w:rsidTr="00D11927">
        <w:trPr>
          <w:trHeight w:val="20"/>
        </w:trPr>
        <w:tc>
          <w:tcPr>
            <w:tcW w:w="2154" w:type="dxa"/>
            <w:tcBorders>
              <w:top w:val="nil"/>
              <w:left w:val="nil"/>
              <w:bottom w:val="single" w:sz="4" w:space="0" w:color="auto"/>
              <w:right w:val="nil"/>
            </w:tcBorders>
          </w:tcPr>
          <w:p w:rsidR="00FF5768" w:rsidRPr="001A6B91" w:rsidRDefault="00FF5768" w:rsidP="00D11927">
            <w:pPr>
              <w:tabs>
                <w:tab w:val="left" w:pos="5245"/>
              </w:tabs>
              <w:outlineLvl w:val="0"/>
              <w:rPr>
                <w:szCs w:val="24"/>
              </w:rPr>
            </w:pPr>
          </w:p>
        </w:tc>
        <w:tc>
          <w:tcPr>
            <w:tcW w:w="6805" w:type="dxa"/>
            <w:gridSpan w:val="3"/>
            <w:vMerge w:val="restart"/>
            <w:tcBorders>
              <w:top w:val="nil"/>
              <w:left w:val="nil"/>
              <w:right w:val="nil"/>
            </w:tcBorders>
          </w:tcPr>
          <w:p w:rsidR="00FF5768" w:rsidRPr="001A6B91" w:rsidRDefault="00FF5768" w:rsidP="00D11927">
            <w:pPr>
              <w:jc w:val="right"/>
              <w:rPr>
                <w:szCs w:val="24"/>
              </w:rPr>
            </w:pPr>
          </w:p>
        </w:tc>
      </w:tr>
      <w:tr w:rsidR="00FF5768" w:rsidRPr="001A6B91" w:rsidTr="00D11927">
        <w:trPr>
          <w:trHeight w:val="20"/>
        </w:trPr>
        <w:tc>
          <w:tcPr>
            <w:tcW w:w="2154" w:type="dxa"/>
            <w:tcBorders>
              <w:top w:val="single" w:sz="4" w:space="0" w:color="auto"/>
              <w:left w:val="nil"/>
              <w:bottom w:val="nil"/>
              <w:right w:val="nil"/>
            </w:tcBorders>
            <w:vAlign w:val="center"/>
          </w:tcPr>
          <w:p w:rsidR="00FF5768" w:rsidRPr="001A6B91" w:rsidRDefault="00FF5768" w:rsidP="00D11927">
            <w:pPr>
              <w:tabs>
                <w:tab w:val="left" w:pos="5245"/>
              </w:tabs>
              <w:jc w:val="center"/>
              <w:outlineLvl w:val="0"/>
              <w:rPr>
                <w:szCs w:val="24"/>
              </w:rPr>
            </w:pPr>
            <w:r w:rsidRPr="001A6B91">
              <w:rPr>
                <w:szCs w:val="24"/>
              </w:rPr>
              <w:t>дата</w:t>
            </w:r>
          </w:p>
        </w:tc>
        <w:tc>
          <w:tcPr>
            <w:tcW w:w="6805" w:type="dxa"/>
            <w:gridSpan w:val="3"/>
            <w:vMerge/>
            <w:tcBorders>
              <w:left w:val="nil"/>
              <w:bottom w:val="nil"/>
              <w:right w:val="nil"/>
            </w:tcBorders>
            <w:vAlign w:val="center"/>
          </w:tcPr>
          <w:p w:rsidR="00FF5768" w:rsidRPr="001A6B91" w:rsidRDefault="00FF5768" w:rsidP="00D11927">
            <w:pPr>
              <w:jc w:val="center"/>
              <w:rPr>
                <w:szCs w:val="24"/>
              </w:rPr>
            </w:pPr>
          </w:p>
        </w:tc>
      </w:tr>
    </w:tbl>
    <w:p w:rsidR="00FF5768" w:rsidRPr="003C630A" w:rsidRDefault="00FF5768" w:rsidP="00FF5768">
      <w:pPr>
        <w:rPr>
          <w:sz w:val="24"/>
          <w:szCs w:val="12"/>
        </w:rPr>
      </w:pPr>
    </w:p>
    <w:p w:rsidR="00FF5768" w:rsidRPr="001A6B91" w:rsidRDefault="00FF5768" w:rsidP="00FF5768">
      <w:pPr>
        <w:rPr>
          <w:sz w:val="24"/>
          <w:szCs w:val="24"/>
        </w:rPr>
      </w:pPr>
      <w:r w:rsidRPr="001A6B91">
        <w:rPr>
          <w:sz w:val="24"/>
          <w:szCs w:val="24"/>
        </w:rPr>
        <w:t>РАССЫЛКА:</w:t>
      </w:r>
    </w:p>
    <w:p w:rsidR="00FF5768" w:rsidRPr="001A6B91" w:rsidRDefault="00FF5768" w:rsidP="00FF5768">
      <w:pPr>
        <w:rPr>
          <w:sz w:val="24"/>
          <w:szCs w:val="24"/>
        </w:rPr>
      </w:pPr>
      <w:r w:rsidRPr="001A6B91">
        <w:rPr>
          <w:sz w:val="24"/>
          <w:szCs w:val="24"/>
        </w:rPr>
        <w:t>1 экз. - в дело</w:t>
      </w:r>
    </w:p>
    <w:p w:rsidR="00FF5768" w:rsidRDefault="00FF5768" w:rsidP="00FF5768">
      <w:pPr>
        <w:rPr>
          <w:sz w:val="24"/>
          <w:szCs w:val="24"/>
        </w:rPr>
      </w:pPr>
      <w:r>
        <w:rPr>
          <w:sz w:val="24"/>
          <w:szCs w:val="24"/>
        </w:rPr>
        <w:t>2</w:t>
      </w:r>
      <w:r w:rsidRPr="001A6B91">
        <w:rPr>
          <w:sz w:val="24"/>
          <w:szCs w:val="24"/>
        </w:rPr>
        <w:t xml:space="preserve"> экз. - в комитет по архитектуре</w:t>
      </w:r>
    </w:p>
    <w:p w:rsidR="00FF5768" w:rsidRPr="001A6B91" w:rsidRDefault="00FF5768" w:rsidP="00FF5768">
      <w:pPr>
        <w:rPr>
          <w:sz w:val="24"/>
          <w:szCs w:val="24"/>
        </w:rPr>
      </w:pPr>
      <w:r>
        <w:rPr>
          <w:sz w:val="24"/>
          <w:szCs w:val="24"/>
        </w:rPr>
        <w:t>1 экз. – в Саянские зори</w:t>
      </w:r>
    </w:p>
    <w:p w:rsidR="00FF5768" w:rsidRPr="001A6B91" w:rsidRDefault="00FF5768" w:rsidP="00FF5768">
      <w:pPr>
        <w:rPr>
          <w:sz w:val="24"/>
          <w:szCs w:val="24"/>
        </w:rPr>
      </w:pPr>
      <w:r w:rsidRPr="001A6B91">
        <w:rPr>
          <w:sz w:val="24"/>
          <w:szCs w:val="24"/>
        </w:rPr>
        <w:t>______________________________________</w:t>
      </w:r>
    </w:p>
    <w:p w:rsidR="00FF5768" w:rsidRPr="001A6B91" w:rsidRDefault="00FF5768" w:rsidP="00FF5768">
      <w:pPr>
        <w:rPr>
          <w:sz w:val="24"/>
          <w:szCs w:val="24"/>
        </w:rPr>
      </w:pPr>
      <w:r>
        <w:rPr>
          <w:sz w:val="24"/>
          <w:szCs w:val="24"/>
        </w:rPr>
        <w:t>4</w:t>
      </w:r>
      <w:r w:rsidRPr="001A6B91">
        <w:rPr>
          <w:sz w:val="24"/>
          <w:szCs w:val="24"/>
        </w:rPr>
        <w:t xml:space="preserve"> экз.</w:t>
      </w:r>
    </w:p>
    <w:p w:rsidR="00FF5768" w:rsidRPr="001A6B91" w:rsidRDefault="00FF5768" w:rsidP="00FF5768">
      <w:pPr>
        <w:rPr>
          <w:sz w:val="24"/>
          <w:szCs w:val="24"/>
        </w:rPr>
      </w:pPr>
      <w:r w:rsidRPr="001A6B91">
        <w:rPr>
          <w:sz w:val="24"/>
          <w:szCs w:val="24"/>
        </w:rPr>
        <w:t>Электронная  версия правового акта соответствует бумажному носителю.</w:t>
      </w:r>
    </w:p>
    <w:p w:rsidR="00FF5768" w:rsidRDefault="00FF5768" w:rsidP="00FF5768">
      <w:pPr>
        <w:rPr>
          <w:sz w:val="24"/>
          <w:szCs w:val="12"/>
        </w:rPr>
      </w:pPr>
    </w:p>
    <w:p w:rsidR="00E242EB" w:rsidRDefault="00E242EB" w:rsidP="00FF5768">
      <w:pPr>
        <w:rPr>
          <w:sz w:val="24"/>
          <w:szCs w:val="12"/>
        </w:rPr>
      </w:pPr>
    </w:p>
    <w:p w:rsidR="00E242EB" w:rsidRDefault="00E242EB" w:rsidP="00FF5768">
      <w:pPr>
        <w:rPr>
          <w:sz w:val="24"/>
          <w:szCs w:val="12"/>
        </w:rPr>
      </w:pPr>
    </w:p>
    <w:p w:rsidR="00E242EB" w:rsidRPr="003C630A" w:rsidRDefault="00E242EB" w:rsidP="00FF5768">
      <w:pPr>
        <w:rPr>
          <w:sz w:val="24"/>
          <w:szCs w:val="12"/>
        </w:rPr>
      </w:pPr>
    </w:p>
    <w:p w:rsidR="00FF5768" w:rsidRPr="001A6B91" w:rsidRDefault="00FF5768" w:rsidP="00FF5768">
      <w:pPr>
        <w:rPr>
          <w:sz w:val="24"/>
          <w:szCs w:val="24"/>
        </w:rPr>
      </w:pPr>
      <w:r w:rsidRPr="001A6B91">
        <w:rPr>
          <w:sz w:val="24"/>
          <w:szCs w:val="24"/>
        </w:rPr>
        <w:t>ИСПОЛНИТЕЛЬ:</w:t>
      </w:r>
    </w:p>
    <w:tbl>
      <w:tblPr>
        <w:tblW w:w="0" w:type="auto"/>
        <w:tblCellMar>
          <w:left w:w="28" w:type="dxa"/>
          <w:right w:w="28" w:type="dxa"/>
        </w:tblCellMar>
        <w:tblLook w:val="04A0"/>
      </w:tblPr>
      <w:tblGrid>
        <w:gridCol w:w="2154"/>
        <w:gridCol w:w="2268"/>
        <w:gridCol w:w="3119"/>
        <w:gridCol w:w="2126"/>
      </w:tblGrid>
      <w:tr w:rsidR="00FF5768" w:rsidRPr="003C630A" w:rsidTr="00E021A5">
        <w:trPr>
          <w:trHeight w:val="828"/>
        </w:trPr>
        <w:tc>
          <w:tcPr>
            <w:tcW w:w="4422" w:type="dxa"/>
            <w:gridSpan w:val="2"/>
          </w:tcPr>
          <w:p w:rsidR="00FF5768" w:rsidRPr="003C630A" w:rsidRDefault="007B7423" w:rsidP="00FF5768">
            <w:pPr>
              <w:jc w:val="both"/>
              <w:rPr>
                <w:sz w:val="22"/>
                <w:szCs w:val="24"/>
              </w:rPr>
            </w:pPr>
            <w:r>
              <w:rPr>
                <w:sz w:val="22"/>
                <w:szCs w:val="24"/>
              </w:rPr>
              <w:t>Консультант по контролю в сфере рекламы</w:t>
            </w:r>
            <w:r w:rsidR="00FF5768" w:rsidRPr="003C630A">
              <w:rPr>
                <w:sz w:val="22"/>
                <w:szCs w:val="24"/>
              </w:rPr>
              <w:t xml:space="preserve"> Комитета по архитектуре и градостроительству администрации муниципального образования «город Саянск»</w:t>
            </w:r>
          </w:p>
        </w:tc>
        <w:tc>
          <w:tcPr>
            <w:tcW w:w="3119" w:type="dxa"/>
            <w:tcBorders>
              <w:bottom w:val="single" w:sz="4" w:space="0" w:color="auto"/>
            </w:tcBorders>
            <w:vAlign w:val="bottom"/>
          </w:tcPr>
          <w:p w:rsidR="00FF5768" w:rsidRPr="003C630A" w:rsidRDefault="00FF5768" w:rsidP="00D11927">
            <w:pPr>
              <w:rPr>
                <w:sz w:val="22"/>
                <w:szCs w:val="24"/>
              </w:rPr>
            </w:pPr>
          </w:p>
        </w:tc>
        <w:tc>
          <w:tcPr>
            <w:tcW w:w="2126" w:type="dxa"/>
            <w:vAlign w:val="bottom"/>
          </w:tcPr>
          <w:p w:rsidR="00FF5768" w:rsidRPr="003C630A" w:rsidRDefault="007B7423" w:rsidP="00D11927">
            <w:pPr>
              <w:jc w:val="right"/>
              <w:rPr>
                <w:sz w:val="22"/>
                <w:szCs w:val="24"/>
              </w:rPr>
            </w:pPr>
            <w:r>
              <w:rPr>
                <w:sz w:val="22"/>
                <w:szCs w:val="24"/>
              </w:rPr>
              <w:t>М.А. Малинова</w:t>
            </w:r>
          </w:p>
        </w:tc>
      </w:tr>
      <w:tr w:rsidR="00FF5768" w:rsidRPr="001A6B91"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nil"/>
              <w:left w:val="nil"/>
              <w:bottom w:val="single" w:sz="4" w:space="0" w:color="auto"/>
              <w:right w:val="nil"/>
            </w:tcBorders>
          </w:tcPr>
          <w:p w:rsidR="00FF5768" w:rsidRPr="001A6B91" w:rsidRDefault="00FF5768" w:rsidP="00D11927">
            <w:pPr>
              <w:tabs>
                <w:tab w:val="left" w:pos="5245"/>
              </w:tabs>
              <w:outlineLvl w:val="0"/>
              <w:rPr>
                <w:szCs w:val="24"/>
              </w:rPr>
            </w:pPr>
          </w:p>
        </w:tc>
        <w:tc>
          <w:tcPr>
            <w:tcW w:w="7513" w:type="dxa"/>
            <w:gridSpan w:val="3"/>
            <w:vMerge w:val="restart"/>
            <w:tcBorders>
              <w:top w:val="nil"/>
              <w:left w:val="nil"/>
              <w:right w:val="nil"/>
            </w:tcBorders>
          </w:tcPr>
          <w:p w:rsidR="00FF5768" w:rsidRPr="001A6B91" w:rsidRDefault="00FF5768" w:rsidP="00D11927">
            <w:pPr>
              <w:jc w:val="right"/>
              <w:rPr>
                <w:szCs w:val="24"/>
              </w:rPr>
            </w:pPr>
          </w:p>
        </w:tc>
      </w:tr>
      <w:tr w:rsidR="00FF5768" w:rsidRPr="001A6B91"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single" w:sz="4" w:space="0" w:color="auto"/>
              <w:left w:val="nil"/>
              <w:bottom w:val="nil"/>
              <w:right w:val="nil"/>
            </w:tcBorders>
            <w:vAlign w:val="center"/>
          </w:tcPr>
          <w:p w:rsidR="00FF5768" w:rsidRPr="001A6B91" w:rsidRDefault="00FF5768" w:rsidP="00D11927">
            <w:pPr>
              <w:tabs>
                <w:tab w:val="left" w:pos="5245"/>
              </w:tabs>
              <w:jc w:val="center"/>
              <w:outlineLvl w:val="0"/>
              <w:rPr>
                <w:szCs w:val="24"/>
              </w:rPr>
            </w:pPr>
            <w:r w:rsidRPr="001A6B91">
              <w:rPr>
                <w:szCs w:val="24"/>
              </w:rPr>
              <w:t>дата</w:t>
            </w:r>
          </w:p>
        </w:tc>
        <w:tc>
          <w:tcPr>
            <w:tcW w:w="7513" w:type="dxa"/>
            <w:gridSpan w:val="3"/>
            <w:vMerge/>
            <w:tcBorders>
              <w:left w:val="nil"/>
              <w:bottom w:val="nil"/>
              <w:right w:val="nil"/>
            </w:tcBorders>
            <w:vAlign w:val="center"/>
          </w:tcPr>
          <w:p w:rsidR="00FF5768" w:rsidRPr="001A6B91" w:rsidRDefault="00FF5768" w:rsidP="00D11927">
            <w:pPr>
              <w:jc w:val="center"/>
              <w:rPr>
                <w:szCs w:val="24"/>
              </w:rPr>
            </w:pPr>
          </w:p>
        </w:tc>
      </w:tr>
    </w:tbl>
    <w:p w:rsidR="00FF5768" w:rsidRDefault="00FF5768" w:rsidP="00FF5768">
      <w:pPr>
        <w:rPr>
          <w:sz w:val="24"/>
          <w:szCs w:val="24"/>
        </w:rPr>
      </w:pPr>
    </w:p>
    <w:p w:rsidR="004042E8" w:rsidRDefault="004042E8">
      <w:pPr>
        <w:rPr>
          <w:sz w:val="24"/>
          <w:szCs w:val="24"/>
        </w:rPr>
      </w:pPr>
      <w:r>
        <w:rPr>
          <w:sz w:val="24"/>
          <w:szCs w:val="24"/>
        </w:rPr>
        <w:br w:type="page"/>
      </w:r>
    </w:p>
    <w:p w:rsidR="00613A32" w:rsidRPr="00E242EB" w:rsidRDefault="00613A32" w:rsidP="00613A32">
      <w:pPr>
        <w:widowControl w:val="0"/>
        <w:autoSpaceDE w:val="0"/>
        <w:autoSpaceDN w:val="0"/>
        <w:adjustRightInd w:val="0"/>
        <w:ind w:right="38"/>
        <w:jc w:val="center"/>
        <w:rPr>
          <w:b/>
          <w:sz w:val="22"/>
          <w:szCs w:val="22"/>
        </w:rPr>
      </w:pPr>
      <w:r w:rsidRPr="00E242EB">
        <w:rPr>
          <w:b/>
          <w:sz w:val="22"/>
          <w:szCs w:val="22"/>
        </w:rPr>
        <w:lastRenderedPageBreak/>
        <w:t>Пояснительная записка</w:t>
      </w:r>
    </w:p>
    <w:p w:rsidR="00613A32" w:rsidRPr="00E242EB" w:rsidRDefault="00613A32" w:rsidP="00613A32">
      <w:pPr>
        <w:widowControl w:val="0"/>
        <w:autoSpaceDE w:val="0"/>
        <w:autoSpaceDN w:val="0"/>
        <w:adjustRightInd w:val="0"/>
        <w:ind w:right="38"/>
        <w:jc w:val="center"/>
        <w:rPr>
          <w:b/>
          <w:sz w:val="22"/>
          <w:szCs w:val="22"/>
        </w:rPr>
      </w:pPr>
    </w:p>
    <w:p w:rsidR="00613A32" w:rsidRPr="00E242EB" w:rsidRDefault="00240E79" w:rsidP="00613A32">
      <w:pPr>
        <w:jc w:val="both"/>
        <w:rPr>
          <w:sz w:val="22"/>
          <w:szCs w:val="22"/>
        </w:rPr>
      </w:pPr>
      <w:r w:rsidRPr="00E242EB">
        <w:rPr>
          <w:sz w:val="22"/>
          <w:szCs w:val="22"/>
        </w:rPr>
        <w:t>к</w:t>
      </w:r>
      <w:r w:rsidR="00E17619" w:rsidRPr="00E242EB">
        <w:rPr>
          <w:sz w:val="22"/>
          <w:szCs w:val="22"/>
        </w:rPr>
        <w:t xml:space="preserve"> проекту «</w:t>
      </w:r>
      <w:r w:rsidR="00755398" w:rsidRPr="00E242EB">
        <w:rPr>
          <w:sz w:val="22"/>
          <w:szCs w:val="22"/>
        </w:rPr>
        <w:t>О внесении изменений в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годы»</w:t>
      </w:r>
    </w:p>
    <w:p w:rsidR="00613A32" w:rsidRPr="00E242EB" w:rsidRDefault="00613A32" w:rsidP="00613A32">
      <w:pPr>
        <w:widowControl w:val="0"/>
        <w:autoSpaceDE w:val="0"/>
        <w:autoSpaceDN w:val="0"/>
        <w:adjustRightInd w:val="0"/>
        <w:ind w:right="38" w:firstLine="708"/>
        <w:jc w:val="both"/>
        <w:rPr>
          <w:b/>
          <w:i/>
          <w:sz w:val="22"/>
          <w:szCs w:val="22"/>
        </w:rPr>
      </w:pPr>
      <w:r w:rsidRPr="00E242EB">
        <w:rPr>
          <w:b/>
          <w:sz w:val="22"/>
          <w:szCs w:val="22"/>
        </w:rPr>
        <w:t>Тип проекта правового акта:</w:t>
      </w:r>
      <w:r w:rsidRPr="00E242EB">
        <w:rPr>
          <w:sz w:val="22"/>
          <w:szCs w:val="22"/>
        </w:rPr>
        <w:t xml:space="preserve"> Нормативный правовой акт</w:t>
      </w:r>
    </w:p>
    <w:p w:rsidR="00613A32" w:rsidRPr="00E242EB" w:rsidRDefault="00613A32" w:rsidP="00613A32">
      <w:pPr>
        <w:widowControl w:val="0"/>
        <w:autoSpaceDE w:val="0"/>
        <w:autoSpaceDN w:val="0"/>
        <w:adjustRightInd w:val="0"/>
        <w:ind w:right="38" w:firstLine="708"/>
        <w:jc w:val="both"/>
        <w:rPr>
          <w:sz w:val="22"/>
          <w:szCs w:val="22"/>
        </w:rPr>
      </w:pPr>
      <w:r w:rsidRPr="00E242EB">
        <w:rPr>
          <w:b/>
          <w:sz w:val="22"/>
          <w:szCs w:val="22"/>
        </w:rPr>
        <w:t>Субъект правотворческой инициативы:</w:t>
      </w:r>
      <w:r w:rsidRPr="00E242EB">
        <w:rPr>
          <w:sz w:val="22"/>
          <w:szCs w:val="22"/>
        </w:rPr>
        <w:t xml:space="preserve"> Мэр городского округа муниципального образования «город Саянск» Боровский О.В.</w:t>
      </w:r>
    </w:p>
    <w:p w:rsidR="00613A32" w:rsidRPr="00E242EB" w:rsidRDefault="00613A32" w:rsidP="00613A32">
      <w:pPr>
        <w:widowControl w:val="0"/>
        <w:autoSpaceDE w:val="0"/>
        <w:autoSpaceDN w:val="0"/>
        <w:adjustRightInd w:val="0"/>
        <w:ind w:right="38" w:firstLine="708"/>
        <w:jc w:val="both"/>
        <w:rPr>
          <w:sz w:val="22"/>
          <w:szCs w:val="22"/>
        </w:rPr>
      </w:pPr>
      <w:r w:rsidRPr="00E242EB">
        <w:rPr>
          <w:b/>
          <w:sz w:val="22"/>
          <w:szCs w:val="22"/>
        </w:rPr>
        <w:t>Проект подготовлен:</w:t>
      </w:r>
      <w:r w:rsidRPr="00E242EB">
        <w:rPr>
          <w:sz w:val="22"/>
          <w:szCs w:val="22"/>
        </w:rPr>
        <w:t xml:space="preserve"> </w:t>
      </w:r>
      <w:r w:rsidR="003B2C93" w:rsidRPr="00E242EB">
        <w:rPr>
          <w:sz w:val="22"/>
          <w:szCs w:val="22"/>
        </w:rPr>
        <w:t>Консультантом по контролю в сфере рекламы</w:t>
      </w:r>
      <w:r w:rsidRPr="00E242EB">
        <w:rPr>
          <w:sz w:val="22"/>
          <w:szCs w:val="22"/>
        </w:rPr>
        <w:t xml:space="preserve"> Комитета по архитектуре и градостроительству администрации муниципального образования «город Саянск» </w:t>
      </w:r>
      <w:r w:rsidR="003B2C93" w:rsidRPr="00E242EB">
        <w:rPr>
          <w:sz w:val="22"/>
          <w:szCs w:val="22"/>
        </w:rPr>
        <w:t>Малиновой М.А</w:t>
      </w:r>
      <w:r w:rsidRPr="00E242EB">
        <w:rPr>
          <w:sz w:val="22"/>
          <w:szCs w:val="22"/>
        </w:rPr>
        <w:t>.</w:t>
      </w:r>
    </w:p>
    <w:p w:rsidR="00613A32" w:rsidRPr="00E242EB" w:rsidRDefault="00613A32" w:rsidP="00613A32">
      <w:pPr>
        <w:widowControl w:val="0"/>
        <w:autoSpaceDE w:val="0"/>
        <w:autoSpaceDN w:val="0"/>
        <w:adjustRightInd w:val="0"/>
        <w:ind w:right="38" w:firstLine="708"/>
        <w:jc w:val="both"/>
        <w:rPr>
          <w:sz w:val="22"/>
          <w:szCs w:val="22"/>
        </w:rPr>
      </w:pPr>
      <w:r w:rsidRPr="00E242EB">
        <w:rPr>
          <w:b/>
          <w:sz w:val="22"/>
          <w:szCs w:val="22"/>
        </w:rPr>
        <w:t xml:space="preserve">Правовое обоснование принятия проекта правового акта: </w:t>
      </w:r>
    </w:p>
    <w:p w:rsidR="00613A32" w:rsidRPr="00E242EB" w:rsidRDefault="00613A32" w:rsidP="00613A32">
      <w:pPr>
        <w:widowControl w:val="0"/>
        <w:autoSpaceDE w:val="0"/>
        <w:autoSpaceDN w:val="0"/>
        <w:adjustRightInd w:val="0"/>
        <w:ind w:right="38" w:firstLine="708"/>
        <w:jc w:val="both"/>
        <w:rPr>
          <w:b/>
          <w:i/>
          <w:sz w:val="22"/>
          <w:szCs w:val="22"/>
        </w:rPr>
      </w:pPr>
      <w:r w:rsidRPr="00E242EB">
        <w:rPr>
          <w:b/>
          <w:sz w:val="22"/>
          <w:szCs w:val="22"/>
        </w:rPr>
        <w:t>Состояние законодательства в сфере правового регулирования, к которой относится проект правового акта:</w:t>
      </w:r>
      <w:r w:rsidRPr="00E242EB">
        <w:rPr>
          <w:i/>
          <w:sz w:val="22"/>
          <w:szCs w:val="22"/>
        </w:rPr>
        <w:t xml:space="preserve"> </w:t>
      </w:r>
      <w:r w:rsidR="00784A77" w:rsidRPr="00E242EB">
        <w:rPr>
          <w:sz w:val="22"/>
          <w:szCs w:val="22"/>
        </w:rPr>
        <w:t xml:space="preserve"> градостроительное законодательство</w:t>
      </w:r>
    </w:p>
    <w:p w:rsidR="006178E4" w:rsidRPr="00E242EB" w:rsidRDefault="00613A32" w:rsidP="005D4C4F">
      <w:pPr>
        <w:widowControl w:val="0"/>
        <w:autoSpaceDE w:val="0"/>
        <w:autoSpaceDN w:val="0"/>
        <w:adjustRightInd w:val="0"/>
        <w:spacing w:line="240" w:lineRule="atLeast"/>
        <w:ind w:right="40" w:firstLine="708"/>
        <w:jc w:val="both"/>
        <w:rPr>
          <w:sz w:val="22"/>
          <w:szCs w:val="22"/>
        </w:rPr>
      </w:pPr>
      <w:r w:rsidRPr="00E242EB">
        <w:rPr>
          <w:b/>
          <w:sz w:val="22"/>
          <w:szCs w:val="22"/>
        </w:rPr>
        <w:t>Социально-экономическое обоснование необходимости принятия муниципального правового акта, его цели:</w:t>
      </w:r>
      <w:r w:rsidRPr="00E242EB">
        <w:rPr>
          <w:sz w:val="22"/>
          <w:szCs w:val="22"/>
        </w:rPr>
        <w:t xml:space="preserve"> </w:t>
      </w:r>
    </w:p>
    <w:p w:rsidR="003B2C93" w:rsidRPr="00E242EB" w:rsidRDefault="00F55EBC" w:rsidP="005D4C4F">
      <w:pPr>
        <w:widowControl w:val="0"/>
        <w:autoSpaceDE w:val="0"/>
        <w:autoSpaceDN w:val="0"/>
        <w:adjustRightInd w:val="0"/>
        <w:spacing w:line="240" w:lineRule="atLeast"/>
        <w:ind w:right="40" w:firstLine="708"/>
        <w:jc w:val="both"/>
        <w:rPr>
          <w:sz w:val="22"/>
          <w:szCs w:val="22"/>
        </w:rPr>
      </w:pPr>
      <w:r w:rsidRPr="00E242EB">
        <w:rPr>
          <w:sz w:val="22"/>
          <w:szCs w:val="22"/>
        </w:rPr>
        <w:t xml:space="preserve">Включение мероприятий в программу комплексного развития коммунальной инфраструктуры </w:t>
      </w:r>
      <w:r w:rsidR="00A83E8E" w:rsidRPr="00E242EB">
        <w:rPr>
          <w:sz w:val="22"/>
          <w:szCs w:val="22"/>
        </w:rPr>
        <w:t>связано с</w:t>
      </w:r>
      <w:r w:rsidR="00971D12" w:rsidRPr="00E242EB">
        <w:rPr>
          <w:sz w:val="22"/>
          <w:szCs w:val="22"/>
        </w:rPr>
        <w:t xml:space="preserve"> </w:t>
      </w:r>
      <w:r w:rsidR="003B2C93" w:rsidRPr="00E242EB">
        <w:rPr>
          <w:sz w:val="22"/>
          <w:szCs w:val="22"/>
        </w:rPr>
        <w:t xml:space="preserve"> участием муниципального образования «город Саянск» </w:t>
      </w:r>
      <w:r w:rsidR="00A15715" w:rsidRPr="00E242EB">
        <w:rPr>
          <w:sz w:val="22"/>
          <w:szCs w:val="22"/>
        </w:rPr>
        <w:t>в</w:t>
      </w:r>
      <w:r w:rsidR="003B2C93" w:rsidRPr="00E242EB">
        <w:rPr>
          <w:sz w:val="22"/>
          <w:szCs w:val="22"/>
        </w:rPr>
        <w:t xml:space="preserve"> 2020 году в</w:t>
      </w:r>
      <w:r w:rsidR="00A15715" w:rsidRPr="00E242EB">
        <w:rPr>
          <w:sz w:val="22"/>
          <w:szCs w:val="22"/>
        </w:rPr>
        <w:t xml:space="preserve"> </w:t>
      </w:r>
      <w:r w:rsidR="003B2C93" w:rsidRPr="00E242EB">
        <w:rPr>
          <w:sz w:val="22"/>
          <w:szCs w:val="22"/>
        </w:rPr>
        <w:t>подпрограмме «Модернизация объектов коммунальной инфраструктуры Иркутской области» на 2019 – 2024 годы государственной программы Иркутской области «Развитие жилищно-коммунального хозяйства и повышение энергоэффективности Иркутской области» на 2019 – 2024 годы, утвержденной постановлением Правительства Иркутской области от 11 декабря 2018 года № 915-пп; в подпрограмме «Энергоэффективность и развитие энергетики на территории Иркутской области» на 2019 – 2024 годы государственной программы Иркутской области «Развитие жилищно-коммунального хозяйства и повышение энергоэффективности Иркутской области» на 2019-2024 годы, утвержденной постановлением Правительства Иркутской области от 11 декабря 2018 года № 915-пп.</w:t>
      </w:r>
    </w:p>
    <w:p w:rsidR="004B3572" w:rsidRPr="00E242EB" w:rsidRDefault="004B3572" w:rsidP="005D4C4F">
      <w:pPr>
        <w:widowControl w:val="0"/>
        <w:autoSpaceDE w:val="0"/>
        <w:autoSpaceDN w:val="0"/>
        <w:adjustRightInd w:val="0"/>
        <w:spacing w:line="240" w:lineRule="atLeast"/>
        <w:ind w:right="40" w:firstLine="708"/>
        <w:jc w:val="both"/>
        <w:rPr>
          <w:sz w:val="22"/>
          <w:szCs w:val="22"/>
        </w:rPr>
      </w:pPr>
      <w:r w:rsidRPr="00E242EB">
        <w:rPr>
          <w:sz w:val="22"/>
          <w:szCs w:val="22"/>
        </w:rPr>
        <w:t>Корректировка по суммам в связи по итогам результатов аукционов.</w:t>
      </w:r>
    </w:p>
    <w:p w:rsidR="00613A32" w:rsidRPr="00E242EB" w:rsidRDefault="00613A32" w:rsidP="00613A32">
      <w:pPr>
        <w:widowControl w:val="0"/>
        <w:autoSpaceDE w:val="0"/>
        <w:autoSpaceDN w:val="0"/>
        <w:adjustRightInd w:val="0"/>
        <w:spacing w:line="240" w:lineRule="atLeast"/>
        <w:ind w:right="40" w:firstLine="708"/>
        <w:jc w:val="both"/>
        <w:rPr>
          <w:sz w:val="22"/>
          <w:szCs w:val="22"/>
        </w:rPr>
      </w:pPr>
      <w:r w:rsidRPr="00E242EB">
        <w:rPr>
          <w:b/>
          <w:sz w:val="22"/>
          <w:szCs w:val="22"/>
        </w:rPr>
        <w:t>Место будущего акта в системе действующих муниципальных правовых актов:</w:t>
      </w:r>
      <w:r w:rsidRPr="00E242EB">
        <w:rPr>
          <w:sz w:val="22"/>
          <w:szCs w:val="22"/>
        </w:rPr>
        <w:t xml:space="preserve"> муниципальные услуги городского округа муниципального образования «город Саянск».</w:t>
      </w:r>
    </w:p>
    <w:p w:rsidR="00613A32" w:rsidRPr="00E242EB" w:rsidRDefault="00613A32" w:rsidP="00613A32">
      <w:pPr>
        <w:autoSpaceDE w:val="0"/>
        <w:autoSpaceDN w:val="0"/>
        <w:adjustRightInd w:val="0"/>
        <w:ind w:firstLine="539"/>
        <w:jc w:val="both"/>
        <w:rPr>
          <w:sz w:val="22"/>
          <w:szCs w:val="22"/>
        </w:rPr>
      </w:pPr>
      <w:r w:rsidRPr="00E242EB">
        <w:rPr>
          <w:b/>
          <w:sz w:val="22"/>
          <w:szCs w:val="22"/>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E242EB">
        <w:rPr>
          <w:sz w:val="22"/>
          <w:szCs w:val="22"/>
        </w:rPr>
        <w:t>:  требуется</w:t>
      </w:r>
      <w:r w:rsidR="003B2C93" w:rsidRPr="00E242EB">
        <w:rPr>
          <w:sz w:val="22"/>
          <w:szCs w:val="22"/>
        </w:rPr>
        <w:t xml:space="preserve"> внесение изменений муниципальную программу</w:t>
      </w:r>
      <w:r w:rsidR="003B2C93" w:rsidRPr="00E242EB">
        <w:rPr>
          <w:color w:val="000000"/>
          <w:sz w:val="22"/>
          <w:szCs w:val="22"/>
        </w:rPr>
        <w:t xml:space="preserve"> «</w:t>
      </w:r>
      <w:r w:rsidR="003B2C93" w:rsidRPr="00E242EB">
        <w:rPr>
          <w:sz w:val="22"/>
          <w:szCs w:val="22"/>
        </w:rPr>
        <w:t>Об утверждении муниципальной программы «Строительство и капитальный ремонт объектов систем водоснабжения и водоотведения муниципального образования «город Саянск», утвержденную</w:t>
      </w:r>
      <w:r w:rsidR="00C102A3" w:rsidRPr="00E242EB">
        <w:rPr>
          <w:sz w:val="22"/>
          <w:szCs w:val="22"/>
        </w:rPr>
        <w:t xml:space="preserve"> постановлением администрации городского округа муниципального образования «город Саянск» от</w:t>
      </w:r>
      <w:r w:rsidR="003B2C93" w:rsidRPr="00E242EB">
        <w:rPr>
          <w:sz w:val="22"/>
          <w:szCs w:val="22"/>
        </w:rPr>
        <w:t xml:space="preserve">  </w:t>
      </w:r>
      <w:r w:rsidR="003B2C93" w:rsidRPr="00E242EB">
        <w:rPr>
          <w:color w:val="000000"/>
          <w:spacing w:val="-4"/>
          <w:sz w:val="22"/>
          <w:szCs w:val="22"/>
        </w:rPr>
        <w:t>02.06.2016 №</w:t>
      </w:r>
      <w:r w:rsidR="003B2C93" w:rsidRPr="00E242EB">
        <w:rPr>
          <w:color w:val="000000"/>
          <w:sz w:val="22"/>
          <w:szCs w:val="22"/>
        </w:rPr>
        <w:t>110-37-624-16</w:t>
      </w:r>
      <w:r w:rsidR="00C102A3" w:rsidRPr="00E242EB">
        <w:rPr>
          <w:color w:val="000000"/>
          <w:sz w:val="22"/>
          <w:szCs w:val="22"/>
        </w:rPr>
        <w:t xml:space="preserve">; </w:t>
      </w:r>
      <w:r w:rsidR="00C102A3" w:rsidRPr="00E242EB">
        <w:rPr>
          <w:sz w:val="22"/>
          <w:szCs w:val="22"/>
        </w:rPr>
        <w:t>муниципальную программу</w:t>
      </w:r>
      <w:r w:rsidR="00C102A3" w:rsidRPr="00E242EB">
        <w:rPr>
          <w:color w:val="000000"/>
          <w:spacing w:val="-4"/>
          <w:sz w:val="22"/>
          <w:szCs w:val="22"/>
        </w:rPr>
        <w:t xml:space="preserve"> «Об утверждении муниципальной </w:t>
      </w:r>
      <w:r w:rsidR="00C102A3" w:rsidRPr="00E242EB">
        <w:rPr>
          <w:color w:val="000000"/>
          <w:spacing w:val="-2"/>
          <w:sz w:val="22"/>
          <w:szCs w:val="22"/>
        </w:rPr>
        <w:t>программы «Развитие архитектуры,  градостроительства и жилищно-коммунального хозяйства муниципального образования «город Саянск»</w:t>
      </w:r>
      <w:r w:rsidR="00C102A3" w:rsidRPr="00E242EB">
        <w:rPr>
          <w:color w:val="000000"/>
          <w:spacing w:val="-4"/>
          <w:sz w:val="22"/>
          <w:szCs w:val="22"/>
        </w:rPr>
        <w:t xml:space="preserve"> </w:t>
      </w:r>
      <w:r w:rsidR="00C102A3" w:rsidRPr="00E242EB">
        <w:rPr>
          <w:sz w:val="22"/>
          <w:szCs w:val="22"/>
        </w:rPr>
        <w:t xml:space="preserve">утвержденную постановлением администрации городского округа муниципального образования «город Саянск» </w:t>
      </w:r>
      <w:r w:rsidR="00C102A3" w:rsidRPr="00E242EB">
        <w:rPr>
          <w:color w:val="000000"/>
          <w:spacing w:val="-4"/>
          <w:sz w:val="22"/>
          <w:szCs w:val="22"/>
        </w:rPr>
        <w:t>от 12.11.2015 №</w:t>
      </w:r>
      <w:r w:rsidR="00C102A3" w:rsidRPr="00E242EB">
        <w:rPr>
          <w:color w:val="000000"/>
          <w:sz w:val="22"/>
          <w:szCs w:val="22"/>
        </w:rPr>
        <w:t>110-37-1123-15.</w:t>
      </w:r>
    </w:p>
    <w:p w:rsidR="00613A32" w:rsidRPr="00E242EB" w:rsidRDefault="00613A32" w:rsidP="00613A32">
      <w:pPr>
        <w:widowControl w:val="0"/>
        <w:autoSpaceDE w:val="0"/>
        <w:autoSpaceDN w:val="0"/>
        <w:adjustRightInd w:val="0"/>
        <w:spacing w:line="240" w:lineRule="atLeast"/>
        <w:ind w:right="40"/>
        <w:jc w:val="both"/>
        <w:rPr>
          <w:sz w:val="22"/>
          <w:szCs w:val="22"/>
          <w:u w:val="single"/>
        </w:rPr>
      </w:pPr>
      <w:r w:rsidRPr="00E242EB">
        <w:rPr>
          <w:sz w:val="22"/>
          <w:szCs w:val="22"/>
        </w:rPr>
        <w:tab/>
      </w:r>
      <w:r w:rsidRPr="00E242EB">
        <w:rPr>
          <w:b/>
          <w:sz w:val="22"/>
          <w:szCs w:val="22"/>
        </w:rPr>
        <w:t>Сведения о наличии необходимости увеличения расходов местного бюджета:</w:t>
      </w:r>
      <w:r w:rsidRPr="00E242EB">
        <w:rPr>
          <w:sz w:val="22"/>
          <w:szCs w:val="22"/>
        </w:rPr>
        <w:t xml:space="preserve"> принятие данного решения не требует дополнительных расходов из местного бюджета.</w:t>
      </w:r>
    </w:p>
    <w:p w:rsidR="007E7C65" w:rsidRDefault="00613A32" w:rsidP="00613A32">
      <w:pPr>
        <w:autoSpaceDE w:val="0"/>
        <w:autoSpaceDN w:val="0"/>
        <w:adjustRightInd w:val="0"/>
        <w:ind w:firstLine="539"/>
        <w:jc w:val="both"/>
        <w:rPr>
          <w:sz w:val="22"/>
          <w:szCs w:val="22"/>
        </w:rPr>
      </w:pPr>
      <w:r w:rsidRPr="00E242EB">
        <w:rPr>
          <w:b/>
          <w:sz w:val="22"/>
          <w:szCs w:val="22"/>
        </w:rPr>
        <w:t xml:space="preserve">Перечень органов и организаций, с которыми проект правового акта согласован, краткое изложение содержания разногласий и мотивированное мнение о них: </w:t>
      </w:r>
      <w:r w:rsidRPr="00E242EB">
        <w:rPr>
          <w:sz w:val="22"/>
          <w:szCs w:val="22"/>
        </w:rPr>
        <w:t xml:space="preserve">Проект постановления размещен на официальном сайте администрации – </w:t>
      </w:r>
      <w:r w:rsidR="00C102A3" w:rsidRPr="00E242EB">
        <w:rPr>
          <w:sz w:val="22"/>
          <w:szCs w:val="22"/>
        </w:rPr>
        <w:t>13</w:t>
      </w:r>
      <w:r w:rsidR="002424EF" w:rsidRPr="00E242EB">
        <w:rPr>
          <w:sz w:val="22"/>
          <w:szCs w:val="22"/>
        </w:rPr>
        <w:t>.</w:t>
      </w:r>
      <w:r w:rsidR="00C102A3" w:rsidRPr="00E242EB">
        <w:rPr>
          <w:sz w:val="22"/>
          <w:szCs w:val="22"/>
        </w:rPr>
        <w:t>05</w:t>
      </w:r>
      <w:r w:rsidR="002424EF" w:rsidRPr="00E242EB">
        <w:rPr>
          <w:sz w:val="22"/>
          <w:szCs w:val="22"/>
        </w:rPr>
        <w:t>.201</w:t>
      </w:r>
      <w:r w:rsidR="00C102A3" w:rsidRPr="00E242EB">
        <w:rPr>
          <w:sz w:val="22"/>
          <w:szCs w:val="22"/>
        </w:rPr>
        <w:t>9</w:t>
      </w:r>
      <w:r w:rsidRPr="00E242EB">
        <w:rPr>
          <w:sz w:val="22"/>
          <w:szCs w:val="22"/>
        </w:rPr>
        <w:t xml:space="preserve"> г., срок окончания независимой экспертизы – </w:t>
      </w:r>
      <w:r w:rsidR="00C102A3" w:rsidRPr="00E242EB">
        <w:rPr>
          <w:sz w:val="22"/>
          <w:szCs w:val="22"/>
        </w:rPr>
        <w:t>20</w:t>
      </w:r>
      <w:r w:rsidR="002424EF" w:rsidRPr="00E242EB">
        <w:rPr>
          <w:sz w:val="22"/>
          <w:szCs w:val="22"/>
        </w:rPr>
        <w:t>.0</w:t>
      </w:r>
      <w:r w:rsidR="00C102A3" w:rsidRPr="00E242EB">
        <w:rPr>
          <w:sz w:val="22"/>
          <w:szCs w:val="22"/>
        </w:rPr>
        <w:t>5</w:t>
      </w:r>
      <w:r w:rsidR="002424EF" w:rsidRPr="00E242EB">
        <w:rPr>
          <w:sz w:val="22"/>
          <w:szCs w:val="22"/>
        </w:rPr>
        <w:t>.201</w:t>
      </w:r>
      <w:r w:rsidR="00C102A3" w:rsidRPr="00E242EB">
        <w:rPr>
          <w:sz w:val="22"/>
          <w:szCs w:val="22"/>
        </w:rPr>
        <w:t>9</w:t>
      </w:r>
      <w:r w:rsidRPr="00E242EB">
        <w:rPr>
          <w:sz w:val="22"/>
          <w:szCs w:val="22"/>
        </w:rPr>
        <w:t xml:space="preserve"> г. Проект постановления передан для правовой экспертизы в Прокуратуру г. Саянска</w:t>
      </w:r>
      <w:r w:rsidR="007E7C65">
        <w:rPr>
          <w:sz w:val="22"/>
          <w:szCs w:val="22"/>
        </w:rPr>
        <w:t xml:space="preserve"> 13.05.2019 г</w:t>
      </w:r>
    </w:p>
    <w:p w:rsidR="00613A32" w:rsidRPr="00E242EB" w:rsidRDefault="00115532" w:rsidP="007E7C65">
      <w:pPr>
        <w:autoSpaceDE w:val="0"/>
        <w:autoSpaceDN w:val="0"/>
        <w:adjustRightInd w:val="0"/>
        <w:jc w:val="both"/>
        <w:rPr>
          <w:bCs/>
          <w:iCs/>
          <w:sz w:val="22"/>
          <w:szCs w:val="22"/>
        </w:rPr>
      </w:pPr>
      <w:r w:rsidRPr="00E242EB">
        <w:rPr>
          <w:sz w:val="22"/>
          <w:szCs w:val="22"/>
        </w:rPr>
        <w:t>.</w:t>
      </w:r>
    </w:p>
    <w:p w:rsidR="00613A32" w:rsidRPr="00E242EB" w:rsidRDefault="00613A32" w:rsidP="00613A32">
      <w:pPr>
        <w:autoSpaceDE w:val="0"/>
        <w:autoSpaceDN w:val="0"/>
        <w:adjustRightInd w:val="0"/>
        <w:ind w:firstLine="539"/>
        <w:jc w:val="both"/>
        <w:rPr>
          <w:bCs/>
          <w:iCs/>
          <w:sz w:val="22"/>
          <w:szCs w:val="22"/>
        </w:rPr>
      </w:pPr>
    </w:p>
    <w:p w:rsidR="00613A32" w:rsidRPr="00E242EB" w:rsidRDefault="00613A32" w:rsidP="00613A32">
      <w:pPr>
        <w:autoSpaceDE w:val="0"/>
        <w:autoSpaceDN w:val="0"/>
        <w:adjustRightInd w:val="0"/>
        <w:ind w:firstLine="539"/>
        <w:jc w:val="both"/>
        <w:rPr>
          <w:bCs/>
          <w:iCs/>
          <w:sz w:val="22"/>
          <w:szCs w:val="22"/>
        </w:rPr>
      </w:pPr>
    </w:p>
    <w:tbl>
      <w:tblPr>
        <w:tblW w:w="0" w:type="auto"/>
        <w:tblCellMar>
          <w:left w:w="28" w:type="dxa"/>
          <w:right w:w="28" w:type="dxa"/>
        </w:tblCellMar>
        <w:tblLook w:val="04A0"/>
      </w:tblPr>
      <w:tblGrid>
        <w:gridCol w:w="2091"/>
        <w:gridCol w:w="2473"/>
        <w:gridCol w:w="3219"/>
        <w:gridCol w:w="1912"/>
      </w:tblGrid>
      <w:tr w:rsidR="00613A32" w:rsidRPr="00E242EB" w:rsidTr="00B51CB0">
        <w:trPr>
          <w:trHeight w:val="828"/>
        </w:trPr>
        <w:tc>
          <w:tcPr>
            <w:tcW w:w="4564" w:type="dxa"/>
            <w:gridSpan w:val="2"/>
            <w:hideMark/>
          </w:tcPr>
          <w:p w:rsidR="00613A32" w:rsidRPr="00E242EB" w:rsidRDefault="00E242EB" w:rsidP="00115532">
            <w:pPr>
              <w:jc w:val="both"/>
              <w:rPr>
                <w:sz w:val="22"/>
                <w:szCs w:val="22"/>
              </w:rPr>
            </w:pPr>
            <w:r>
              <w:rPr>
                <w:sz w:val="22"/>
                <w:szCs w:val="22"/>
              </w:rPr>
              <w:t xml:space="preserve">ВЗД председателя </w:t>
            </w:r>
            <w:r w:rsidR="00B51CB0" w:rsidRPr="00E242EB">
              <w:rPr>
                <w:sz w:val="22"/>
                <w:szCs w:val="22"/>
              </w:rPr>
              <w:t xml:space="preserve"> </w:t>
            </w:r>
            <w:r w:rsidR="00613A32" w:rsidRPr="00E242EB">
              <w:rPr>
                <w:sz w:val="22"/>
                <w:szCs w:val="22"/>
              </w:rPr>
              <w:t xml:space="preserve"> Комитета по архитектуре и градостроительству администрации  муниципального образования «город Саянск»</w:t>
            </w:r>
          </w:p>
        </w:tc>
        <w:tc>
          <w:tcPr>
            <w:tcW w:w="3219" w:type="dxa"/>
            <w:tcBorders>
              <w:top w:val="nil"/>
              <w:left w:val="nil"/>
              <w:bottom w:val="single" w:sz="4" w:space="0" w:color="auto"/>
              <w:right w:val="nil"/>
            </w:tcBorders>
            <w:vAlign w:val="bottom"/>
          </w:tcPr>
          <w:p w:rsidR="00613A32" w:rsidRPr="00E242EB" w:rsidRDefault="00613A32" w:rsidP="00115532">
            <w:pPr>
              <w:rPr>
                <w:sz w:val="22"/>
                <w:szCs w:val="22"/>
              </w:rPr>
            </w:pPr>
          </w:p>
        </w:tc>
        <w:tc>
          <w:tcPr>
            <w:tcW w:w="1912" w:type="dxa"/>
            <w:vAlign w:val="bottom"/>
            <w:hideMark/>
          </w:tcPr>
          <w:p w:rsidR="00613A32" w:rsidRPr="00E242EB" w:rsidRDefault="00E242EB" w:rsidP="00D11927">
            <w:pPr>
              <w:jc w:val="right"/>
              <w:rPr>
                <w:sz w:val="22"/>
                <w:szCs w:val="22"/>
              </w:rPr>
            </w:pPr>
            <w:r>
              <w:rPr>
                <w:sz w:val="22"/>
                <w:szCs w:val="22"/>
              </w:rPr>
              <w:t>Ю.В. Колькина</w:t>
            </w:r>
          </w:p>
        </w:tc>
      </w:tr>
      <w:tr w:rsidR="00613A32" w:rsidRPr="00E242EB" w:rsidTr="00D11927">
        <w:trPr>
          <w:trHeight w:val="20"/>
        </w:trPr>
        <w:tc>
          <w:tcPr>
            <w:tcW w:w="2091" w:type="dxa"/>
            <w:tcBorders>
              <w:top w:val="nil"/>
              <w:left w:val="nil"/>
              <w:bottom w:val="single" w:sz="4" w:space="0" w:color="auto"/>
              <w:right w:val="nil"/>
            </w:tcBorders>
          </w:tcPr>
          <w:p w:rsidR="00613A32" w:rsidRPr="00E242EB" w:rsidRDefault="00613A32" w:rsidP="00D11927">
            <w:pPr>
              <w:tabs>
                <w:tab w:val="left" w:pos="5245"/>
              </w:tabs>
              <w:jc w:val="center"/>
              <w:outlineLvl w:val="0"/>
              <w:rPr>
                <w:sz w:val="22"/>
                <w:szCs w:val="22"/>
              </w:rPr>
            </w:pPr>
          </w:p>
        </w:tc>
        <w:tc>
          <w:tcPr>
            <w:tcW w:w="7604" w:type="dxa"/>
            <w:gridSpan w:val="3"/>
            <w:vMerge w:val="restart"/>
          </w:tcPr>
          <w:p w:rsidR="00613A32" w:rsidRPr="00E242EB" w:rsidRDefault="00613A32" w:rsidP="00D11927">
            <w:pPr>
              <w:tabs>
                <w:tab w:val="left" w:pos="5245"/>
              </w:tabs>
              <w:jc w:val="center"/>
              <w:outlineLvl w:val="0"/>
              <w:rPr>
                <w:sz w:val="22"/>
                <w:szCs w:val="22"/>
              </w:rPr>
            </w:pPr>
          </w:p>
        </w:tc>
      </w:tr>
      <w:tr w:rsidR="00613A32" w:rsidRPr="00E242EB" w:rsidTr="00D11927">
        <w:trPr>
          <w:trHeight w:val="20"/>
        </w:trPr>
        <w:tc>
          <w:tcPr>
            <w:tcW w:w="2091" w:type="dxa"/>
            <w:tcBorders>
              <w:top w:val="single" w:sz="4" w:space="0" w:color="auto"/>
              <w:left w:val="nil"/>
              <w:bottom w:val="nil"/>
              <w:right w:val="nil"/>
            </w:tcBorders>
            <w:vAlign w:val="center"/>
            <w:hideMark/>
          </w:tcPr>
          <w:p w:rsidR="00613A32" w:rsidRPr="00E242EB" w:rsidRDefault="00613A32" w:rsidP="00D11927">
            <w:pPr>
              <w:tabs>
                <w:tab w:val="left" w:pos="5245"/>
              </w:tabs>
              <w:jc w:val="center"/>
              <w:outlineLvl w:val="0"/>
              <w:rPr>
                <w:sz w:val="22"/>
                <w:szCs w:val="22"/>
              </w:rPr>
            </w:pPr>
            <w:r w:rsidRPr="00E242EB">
              <w:rPr>
                <w:sz w:val="22"/>
                <w:szCs w:val="22"/>
              </w:rPr>
              <w:t>дата</w:t>
            </w:r>
          </w:p>
        </w:tc>
        <w:tc>
          <w:tcPr>
            <w:tcW w:w="0" w:type="auto"/>
            <w:gridSpan w:val="3"/>
            <w:vMerge/>
            <w:tcBorders>
              <w:top w:val="single" w:sz="4" w:space="0" w:color="auto"/>
              <w:left w:val="nil"/>
              <w:bottom w:val="nil"/>
              <w:right w:val="nil"/>
            </w:tcBorders>
            <w:vAlign w:val="center"/>
            <w:hideMark/>
          </w:tcPr>
          <w:p w:rsidR="00613A32" w:rsidRPr="00E242EB" w:rsidRDefault="00613A32" w:rsidP="00D11927">
            <w:pPr>
              <w:rPr>
                <w:sz w:val="22"/>
                <w:szCs w:val="22"/>
              </w:rPr>
            </w:pPr>
          </w:p>
        </w:tc>
      </w:tr>
    </w:tbl>
    <w:p w:rsidR="004042E8" w:rsidRPr="00E242EB" w:rsidRDefault="004042E8" w:rsidP="00FF5768">
      <w:pPr>
        <w:rPr>
          <w:sz w:val="22"/>
          <w:szCs w:val="22"/>
        </w:rPr>
      </w:pPr>
    </w:p>
    <w:sectPr w:rsidR="004042E8" w:rsidRPr="00E242EB" w:rsidSect="00207EDD">
      <w:pgSz w:w="11904" w:h="16834"/>
      <w:pgMar w:top="1134" w:right="567" w:bottom="993"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2EB" w:rsidRDefault="00AF62EB" w:rsidP="007D5FBB">
      <w:r>
        <w:separator/>
      </w:r>
    </w:p>
  </w:endnote>
  <w:endnote w:type="continuationSeparator" w:id="1">
    <w:p w:rsidR="00AF62EB" w:rsidRDefault="00AF62EB"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2EB" w:rsidRDefault="00AF62EB" w:rsidP="007D5FBB">
      <w:r>
        <w:separator/>
      </w:r>
    </w:p>
  </w:footnote>
  <w:footnote w:type="continuationSeparator" w:id="1">
    <w:p w:rsidR="00AF62EB" w:rsidRDefault="00AF62EB"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13213A"/>
    <w:rsid w:val="00024CA8"/>
    <w:rsid w:val="00034AE3"/>
    <w:rsid w:val="000532D2"/>
    <w:rsid w:val="00062A0B"/>
    <w:rsid w:val="00062B56"/>
    <w:rsid w:val="00071E0E"/>
    <w:rsid w:val="0007498E"/>
    <w:rsid w:val="000825B1"/>
    <w:rsid w:val="0008533F"/>
    <w:rsid w:val="00086053"/>
    <w:rsid w:val="00086385"/>
    <w:rsid w:val="000865F1"/>
    <w:rsid w:val="000908A5"/>
    <w:rsid w:val="00090B9B"/>
    <w:rsid w:val="00092BEF"/>
    <w:rsid w:val="000A10B3"/>
    <w:rsid w:val="000A2614"/>
    <w:rsid w:val="000B5518"/>
    <w:rsid w:val="000C05AF"/>
    <w:rsid w:val="000C6B78"/>
    <w:rsid w:val="000D1B22"/>
    <w:rsid w:val="000D5B54"/>
    <w:rsid w:val="000D5F9D"/>
    <w:rsid w:val="000E11B4"/>
    <w:rsid w:val="000E447C"/>
    <w:rsid w:val="000F2CB5"/>
    <w:rsid w:val="000F7AA9"/>
    <w:rsid w:val="000F7DB9"/>
    <w:rsid w:val="0010002C"/>
    <w:rsid w:val="00100C04"/>
    <w:rsid w:val="00110BD0"/>
    <w:rsid w:val="00113FA2"/>
    <w:rsid w:val="00115532"/>
    <w:rsid w:val="00117451"/>
    <w:rsid w:val="0012055F"/>
    <w:rsid w:val="0013213A"/>
    <w:rsid w:val="00132D4E"/>
    <w:rsid w:val="00132DEC"/>
    <w:rsid w:val="00133EF7"/>
    <w:rsid w:val="00134DC8"/>
    <w:rsid w:val="00140239"/>
    <w:rsid w:val="00141DB8"/>
    <w:rsid w:val="0014460E"/>
    <w:rsid w:val="001612E4"/>
    <w:rsid w:val="00170317"/>
    <w:rsid w:val="001820D8"/>
    <w:rsid w:val="00190788"/>
    <w:rsid w:val="001932C5"/>
    <w:rsid w:val="00195BDC"/>
    <w:rsid w:val="001A6338"/>
    <w:rsid w:val="001B1049"/>
    <w:rsid w:val="001B58B7"/>
    <w:rsid w:val="001C21B7"/>
    <w:rsid w:val="001D326B"/>
    <w:rsid w:val="001D5522"/>
    <w:rsid w:val="001E054F"/>
    <w:rsid w:val="001E14A6"/>
    <w:rsid w:val="001E5673"/>
    <w:rsid w:val="001E6583"/>
    <w:rsid w:val="001F3C88"/>
    <w:rsid w:val="001F73D7"/>
    <w:rsid w:val="00207EDD"/>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82AEE"/>
    <w:rsid w:val="002915AB"/>
    <w:rsid w:val="00292348"/>
    <w:rsid w:val="0029716E"/>
    <w:rsid w:val="002A5B1F"/>
    <w:rsid w:val="002B1035"/>
    <w:rsid w:val="002B3276"/>
    <w:rsid w:val="002B53AB"/>
    <w:rsid w:val="002B674B"/>
    <w:rsid w:val="002C4AF7"/>
    <w:rsid w:val="002D6394"/>
    <w:rsid w:val="002E2D47"/>
    <w:rsid w:val="002E4731"/>
    <w:rsid w:val="002F29C4"/>
    <w:rsid w:val="002F5763"/>
    <w:rsid w:val="002F5895"/>
    <w:rsid w:val="00300AA2"/>
    <w:rsid w:val="003064BD"/>
    <w:rsid w:val="00306C30"/>
    <w:rsid w:val="003123E6"/>
    <w:rsid w:val="003147DD"/>
    <w:rsid w:val="00315E0A"/>
    <w:rsid w:val="00321C52"/>
    <w:rsid w:val="0032328D"/>
    <w:rsid w:val="0032441D"/>
    <w:rsid w:val="003245D1"/>
    <w:rsid w:val="00336102"/>
    <w:rsid w:val="00340C55"/>
    <w:rsid w:val="00355642"/>
    <w:rsid w:val="00357190"/>
    <w:rsid w:val="0036036B"/>
    <w:rsid w:val="003612DF"/>
    <w:rsid w:val="0036271A"/>
    <w:rsid w:val="003701B9"/>
    <w:rsid w:val="00374BBB"/>
    <w:rsid w:val="00377DE1"/>
    <w:rsid w:val="003807C2"/>
    <w:rsid w:val="00381103"/>
    <w:rsid w:val="00390ECB"/>
    <w:rsid w:val="00394B84"/>
    <w:rsid w:val="00395B29"/>
    <w:rsid w:val="003977E6"/>
    <w:rsid w:val="003B2C93"/>
    <w:rsid w:val="003C04C4"/>
    <w:rsid w:val="003D29E1"/>
    <w:rsid w:val="003D7C4E"/>
    <w:rsid w:val="003E4415"/>
    <w:rsid w:val="003E6567"/>
    <w:rsid w:val="003E6ABC"/>
    <w:rsid w:val="003F0507"/>
    <w:rsid w:val="003F68E5"/>
    <w:rsid w:val="003F6C66"/>
    <w:rsid w:val="003F75CE"/>
    <w:rsid w:val="004038BF"/>
    <w:rsid w:val="004042E8"/>
    <w:rsid w:val="0041151D"/>
    <w:rsid w:val="00412F62"/>
    <w:rsid w:val="004155C6"/>
    <w:rsid w:val="00425595"/>
    <w:rsid w:val="00425CCD"/>
    <w:rsid w:val="00427E07"/>
    <w:rsid w:val="0044161E"/>
    <w:rsid w:val="00445637"/>
    <w:rsid w:val="00451F60"/>
    <w:rsid w:val="00460949"/>
    <w:rsid w:val="00460A65"/>
    <w:rsid w:val="00463B61"/>
    <w:rsid w:val="00464767"/>
    <w:rsid w:val="00467489"/>
    <w:rsid w:val="004731C7"/>
    <w:rsid w:val="00477707"/>
    <w:rsid w:val="00481789"/>
    <w:rsid w:val="00492AF9"/>
    <w:rsid w:val="00493313"/>
    <w:rsid w:val="004B3572"/>
    <w:rsid w:val="004B7E65"/>
    <w:rsid w:val="004D0D27"/>
    <w:rsid w:val="004D1644"/>
    <w:rsid w:val="004E20DA"/>
    <w:rsid w:val="004E4EB7"/>
    <w:rsid w:val="004E6EDF"/>
    <w:rsid w:val="004F054E"/>
    <w:rsid w:val="004F088C"/>
    <w:rsid w:val="004F490B"/>
    <w:rsid w:val="0050132B"/>
    <w:rsid w:val="0050216B"/>
    <w:rsid w:val="00504003"/>
    <w:rsid w:val="00513234"/>
    <w:rsid w:val="00513E92"/>
    <w:rsid w:val="005145BB"/>
    <w:rsid w:val="005235CD"/>
    <w:rsid w:val="00527E30"/>
    <w:rsid w:val="005328A2"/>
    <w:rsid w:val="00536B72"/>
    <w:rsid w:val="005379FF"/>
    <w:rsid w:val="00542607"/>
    <w:rsid w:val="0054608A"/>
    <w:rsid w:val="0055036E"/>
    <w:rsid w:val="00555F0A"/>
    <w:rsid w:val="005737A7"/>
    <w:rsid w:val="005738F3"/>
    <w:rsid w:val="00574445"/>
    <w:rsid w:val="0057578C"/>
    <w:rsid w:val="00577E33"/>
    <w:rsid w:val="00580780"/>
    <w:rsid w:val="00581F71"/>
    <w:rsid w:val="00583ED8"/>
    <w:rsid w:val="00586050"/>
    <w:rsid w:val="0058703D"/>
    <w:rsid w:val="00593E4B"/>
    <w:rsid w:val="00595F33"/>
    <w:rsid w:val="005A3C79"/>
    <w:rsid w:val="005C1420"/>
    <w:rsid w:val="005C54F5"/>
    <w:rsid w:val="005C7A32"/>
    <w:rsid w:val="005D409B"/>
    <w:rsid w:val="005D4888"/>
    <w:rsid w:val="005D4C4F"/>
    <w:rsid w:val="005D5B38"/>
    <w:rsid w:val="005D7287"/>
    <w:rsid w:val="005D753E"/>
    <w:rsid w:val="005E12ED"/>
    <w:rsid w:val="005E7582"/>
    <w:rsid w:val="005F312D"/>
    <w:rsid w:val="005F49A4"/>
    <w:rsid w:val="006048B3"/>
    <w:rsid w:val="006116E8"/>
    <w:rsid w:val="006130B1"/>
    <w:rsid w:val="00613A32"/>
    <w:rsid w:val="00615749"/>
    <w:rsid w:val="00615BCF"/>
    <w:rsid w:val="006178E4"/>
    <w:rsid w:val="00630763"/>
    <w:rsid w:val="00630941"/>
    <w:rsid w:val="00631185"/>
    <w:rsid w:val="00632511"/>
    <w:rsid w:val="00635CD6"/>
    <w:rsid w:val="00636F04"/>
    <w:rsid w:val="00643520"/>
    <w:rsid w:val="0064378F"/>
    <w:rsid w:val="006457D7"/>
    <w:rsid w:val="0064588F"/>
    <w:rsid w:val="00652A82"/>
    <w:rsid w:val="00653801"/>
    <w:rsid w:val="00660CD4"/>
    <w:rsid w:val="006703C8"/>
    <w:rsid w:val="00676E22"/>
    <w:rsid w:val="00681316"/>
    <w:rsid w:val="00686DEE"/>
    <w:rsid w:val="00695193"/>
    <w:rsid w:val="006A7ACD"/>
    <w:rsid w:val="006B020E"/>
    <w:rsid w:val="006B1DAB"/>
    <w:rsid w:val="006C7236"/>
    <w:rsid w:val="006D002A"/>
    <w:rsid w:val="006E1622"/>
    <w:rsid w:val="006E3AD6"/>
    <w:rsid w:val="006E3EEC"/>
    <w:rsid w:val="006F103A"/>
    <w:rsid w:val="006F44E8"/>
    <w:rsid w:val="006F690B"/>
    <w:rsid w:val="0070744B"/>
    <w:rsid w:val="007114F7"/>
    <w:rsid w:val="007168AF"/>
    <w:rsid w:val="007345EF"/>
    <w:rsid w:val="007459FF"/>
    <w:rsid w:val="00747F05"/>
    <w:rsid w:val="007550BF"/>
    <w:rsid w:val="00755398"/>
    <w:rsid w:val="007648F0"/>
    <w:rsid w:val="00764F46"/>
    <w:rsid w:val="007729D7"/>
    <w:rsid w:val="00775E31"/>
    <w:rsid w:val="007814D4"/>
    <w:rsid w:val="00781B85"/>
    <w:rsid w:val="00784247"/>
    <w:rsid w:val="00784A77"/>
    <w:rsid w:val="00787700"/>
    <w:rsid w:val="00796DA5"/>
    <w:rsid w:val="007A1692"/>
    <w:rsid w:val="007A1EA4"/>
    <w:rsid w:val="007B2536"/>
    <w:rsid w:val="007B353C"/>
    <w:rsid w:val="007B733F"/>
    <w:rsid w:val="007B7423"/>
    <w:rsid w:val="007C26B9"/>
    <w:rsid w:val="007C6A11"/>
    <w:rsid w:val="007D154C"/>
    <w:rsid w:val="007D1581"/>
    <w:rsid w:val="007D5FBB"/>
    <w:rsid w:val="007E18F3"/>
    <w:rsid w:val="007E7C65"/>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3767"/>
    <w:rsid w:val="008858AE"/>
    <w:rsid w:val="00890637"/>
    <w:rsid w:val="008936A8"/>
    <w:rsid w:val="008A5CAA"/>
    <w:rsid w:val="008B0DA1"/>
    <w:rsid w:val="008B1AAB"/>
    <w:rsid w:val="008B2451"/>
    <w:rsid w:val="008C6914"/>
    <w:rsid w:val="008E3590"/>
    <w:rsid w:val="008E6E9C"/>
    <w:rsid w:val="008F1A57"/>
    <w:rsid w:val="008F3BE0"/>
    <w:rsid w:val="00900930"/>
    <w:rsid w:val="00904F31"/>
    <w:rsid w:val="0090600F"/>
    <w:rsid w:val="009071EE"/>
    <w:rsid w:val="0090791D"/>
    <w:rsid w:val="009200A3"/>
    <w:rsid w:val="00927612"/>
    <w:rsid w:val="00942903"/>
    <w:rsid w:val="00942A3F"/>
    <w:rsid w:val="00950B07"/>
    <w:rsid w:val="0095635D"/>
    <w:rsid w:val="00957148"/>
    <w:rsid w:val="009610B1"/>
    <w:rsid w:val="0096760A"/>
    <w:rsid w:val="00971D12"/>
    <w:rsid w:val="00974B4B"/>
    <w:rsid w:val="009777B7"/>
    <w:rsid w:val="00980C5D"/>
    <w:rsid w:val="00980E88"/>
    <w:rsid w:val="009869A1"/>
    <w:rsid w:val="00995DAB"/>
    <w:rsid w:val="009A53C1"/>
    <w:rsid w:val="009A6E4B"/>
    <w:rsid w:val="009B1461"/>
    <w:rsid w:val="009B62D1"/>
    <w:rsid w:val="009B6B7B"/>
    <w:rsid w:val="009C5698"/>
    <w:rsid w:val="009D39C5"/>
    <w:rsid w:val="009D657A"/>
    <w:rsid w:val="009E1975"/>
    <w:rsid w:val="009E4C49"/>
    <w:rsid w:val="009E6B61"/>
    <w:rsid w:val="009F2694"/>
    <w:rsid w:val="009F5600"/>
    <w:rsid w:val="00A021C6"/>
    <w:rsid w:val="00A15715"/>
    <w:rsid w:val="00A22510"/>
    <w:rsid w:val="00A266FD"/>
    <w:rsid w:val="00A31EFB"/>
    <w:rsid w:val="00A326DC"/>
    <w:rsid w:val="00A336FB"/>
    <w:rsid w:val="00A439ED"/>
    <w:rsid w:val="00A527BF"/>
    <w:rsid w:val="00A52FF4"/>
    <w:rsid w:val="00A6360F"/>
    <w:rsid w:val="00A830E5"/>
    <w:rsid w:val="00A83E8E"/>
    <w:rsid w:val="00A85373"/>
    <w:rsid w:val="00A936BF"/>
    <w:rsid w:val="00AA42AE"/>
    <w:rsid w:val="00AB0760"/>
    <w:rsid w:val="00AB454F"/>
    <w:rsid w:val="00AB5072"/>
    <w:rsid w:val="00AB6B10"/>
    <w:rsid w:val="00AB6F8B"/>
    <w:rsid w:val="00AE3F4C"/>
    <w:rsid w:val="00AE451B"/>
    <w:rsid w:val="00AF62EB"/>
    <w:rsid w:val="00B00069"/>
    <w:rsid w:val="00B011BF"/>
    <w:rsid w:val="00B06ECB"/>
    <w:rsid w:val="00B1037A"/>
    <w:rsid w:val="00B109DC"/>
    <w:rsid w:val="00B1434B"/>
    <w:rsid w:val="00B17D2D"/>
    <w:rsid w:val="00B3398D"/>
    <w:rsid w:val="00B45E4D"/>
    <w:rsid w:val="00B51CB0"/>
    <w:rsid w:val="00B6439A"/>
    <w:rsid w:val="00B705A3"/>
    <w:rsid w:val="00B7193C"/>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F16AE"/>
    <w:rsid w:val="00BF28D4"/>
    <w:rsid w:val="00C05837"/>
    <w:rsid w:val="00C102A3"/>
    <w:rsid w:val="00C11FF4"/>
    <w:rsid w:val="00C120FC"/>
    <w:rsid w:val="00C157D5"/>
    <w:rsid w:val="00C15F10"/>
    <w:rsid w:val="00C25BA9"/>
    <w:rsid w:val="00C27B27"/>
    <w:rsid w:val="00C33624"/>
    <w:rsid w:val="00C361B9"/>
    <w:rsid w:val="00C413AB"/>
    <w:rsid w:val="00C42F61"/>
    <w:rsid w:val="00C5515E"/>
    <w:rsid w:val="00C73218"/>
    <w:rsid w:val="00C74D19"/>
    <w:rsid w:val="00C7654B"/>
    <w:rsid w:val="00C95688"/>
    <w:rsid w:val="00CA2357"/>
    <w:rsid w:val="00CA7F83"/>
    <w:rsid w:val="00CB29A6"/>
    <w:rsid w:val="00CB3469"/>
    <w:rsid w:val="00CB423F"/>
    <w:rsid w:val="00CB529D"/>
    <w:rsid w:val="00CB5F99"/>
    <w:rsid w:val="00CB7E95"/>
    <w:rsid w:val="00CC36A4"/>
    <w:rsid w:val="00CC527E"/>
    <w:rsid w:val="00CC6B6A"/>
    <w:rsid w:val="00CD6DCD"/>
    <w:rsid w:val="00CE0DE8"/>
    <w:rsid w:val="00CE625D"/>
    <w:rsid w:val="00CE74BF"/>
    <w:rsid w:val="00CF178F"/>
    <w:rsid w:val="00CF4506"/>
    <w:rsid w:val="00CF4C73"/>
    <w:rsid w:val="00D00869"/>
    <w:rsid w:val="00D160DF"/>
    <w:rsid w:val="00D24850"/>
    <w:rsid w:val="00D26C93"/>
    <w:rsid w:val="00D37568"/>
    <w:rsid w:val="00D40E40"/>
    <w:rsid w:val="00D42CC6"/>
    <w:rsid w:val="00D450AC"/>
    <w:rsid w:val="00D52240"/>
    <w:rsid w:val="00D524E9"/>
    <w:rsid w:val="00D56378"/>
    <w:rsid w:val="00D56B56"/>
    <w:rsid w:val="00D6525A"/>
    <w:rsid w:val="00D7634F"/>
    <w:rsid w:val="00D77925"/>
    <w:rsid w:val="00D92E3C"/>
    <w:rsid w:val="00D96E74"/>
    <w:rsid w:val="00DA126D"/>
    <w:rsid w:val="00DA46F4"/>
    <w:rsid w:val="00DA610E"/>
    <w:rsid w:val="00DB3A8E"/>
    <w:rsid w:val="00DB4BE1"/>
    <w:rsid w:val="00DC1152"/>
    <w:rsid w:val="00DC187E"/>
    <w:rsid w:val="00DC3813"/>
    <w:rsid w:val="00DC6AE9"/>
    <w:rsid w:val="00DD2334"/>
    <w:rsid w:val="00DD41EF"/>
    <w:rsid w:val="00DD5E86"/>
    <w:rsid w:val="00DE0C0E"/>
    <w:rsid w:val="00DE4A32"/>
    <w:rsid w:val="00DF69BC"/>
    <w:rsid w:val="00E02049"/>
    <w:rsid w:val="00E021A5"/>
    <w:rsid w:val="00E028D3"/>
    <w:rsid w:val="00E066AD"/>
    <w:rsid w:val="00E17619"/>
    <w:rsid w:val="00E17FDB"/>
    <w:rsid w:val="00E242EB"/>
    <w:rsid w:val="00E27B8D"/>
    <w:rsid w:val="00E33392"/>
    <w:rsid w:val="00E35313"/>
    <w:rsid w:val="00E4263A"/>
    <w:rsid w:val="00E46A01"/>
    <w:rsid w:val="00E53E55"/>
    <w:rsid w:val="00E57512"/>
    <w:rsid w:val="00E60BC9"/>
    <w:rsid w:val="00E62D3B"/>
    <w:rsid w:val="00E647BC"/>
    <w:rsid w:val="00E67E75"/>
    <w:rsid w:val="00E70C7B"/>
    <w:rsid w:val="00E754A5"/>
    <w:rsid w:val="00E820E1"/>
    <w:rsid w:val="00E83130"/>
    <w:rsid w:val="00E927D9"/>
    <w:rsid w:val="00E93244"/>
    <w:rsid w:val="00E94019"/>
    <w:rsid w:val="00E96016"/>
    <w:rsid w:val="00EA2064"/>
    <w:rsid w:val="00EA38DD"/>
    <w:rsid w:val="00EA5D35"/>
    <w:rsid w:val="00ED21EA"/>
    <w:rsid w:val="00ED6191"/>
    <w:rsid w:val="00EE2754"/>
    <w:rsid w:val="00EE69E3"/>
    <w:rsid w:val="00EF3650"/>
    <w:rsid w:val="00EF39A3"/>
    <w:rsid w:val="00EF6CCA"/>
    <w:rsid w:val="00F057BA"/>
    <w:rsid w:val="00F11F4F"/>
    <w:rsid w:val="00F143EE"/>
    <w:rsid w:val="00F226C5"/>
    <w:rsid w:val="00F25E73"/>
    <w:rsid w:val="00F26947"/>
    <w:rsid w:val="00F26F2C"/>
    <w:rsid w:val="00F44A67"/>
    <w:rsid w:val="00F51751"/>
    <w:rsid w:val="00F5334A"/>
    <w:rsid w:val="00F557A5"/>
    <w:rsid w:val="00F55AB8"/>
    <w:rsid w:val="00F55EBC"/>
    <w:rsid w:val="00F56C93"/>
    <w:rsid w:val="00F62257"/>
    <w:rsid w:val="00F6398F"/>
    <w:rsid w:val="00F65EAC"/>
    <w:rsid w:val="00F83D7F"/>
    <w:rsid w:val="00F84E2F"/>
    <w:rsid w:val="00F90505"/>
    <w:rsid w:val="00F97992"/>
    <w:rsid w:val="00FA29D0"/>
    <w:rsid w:val="00FA463C"/>
    <w:rsid w:val="00FA49AB"/>
    <w:rsid w:val="00FA5237"/>
    <w:rsid w:val="00FA5993"/>
    <w:rsid w:val="00FA7B43"/>
    <w:rsid w:val="00FA7B49"/>
    <w:rsid w:val="00FB14F7"/>
    <w:rsid w:val="00FB3EB5"/>
    <w:rsid w:val="00FB57F9"/>
    <w:rsid w:val="00FB5BFB"/>
    <w:rsid w:val="00FB77D8"/>
    <w:rsid w:val="00FD736B"/>
    <w:rsid w:val="00FE3855"/>
    <w:rsid w:val="00FE3B41"/>
    <w:rsid w:val="00FE70FB"/>
    <w:rsid w:val="00FF482C"/>
    <w:rsid w:val="00FF5768"/>
    <w:rsid w:val="00FF5DA8"/>
    <w:rsid w:val="00FF7BD8"/>
    <w:rsid w:val="00FF7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C33D9661C61A0ABA4997841F81B90E43B70CADB306E103846734185F4ED8F025F1A33B62902822CA0374BA3Av5E" TargetMode="External"/><Relationship Id="rId13" Type="http://schemas.openxmlformats.org/officeDocument/2006/relationships/hyperlink" Target="consultantplus://offline/ref=C2C33D9661C61A0ABA4997841F81B90E43B70CADB306E103846734185F4ED8F025F1A33B62902822CA0374BA3Av5E"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2C33D9661C61A0ABA4997841F81B90E43B70CADB306E103846734185F4ED8F025F1A33B62902822CA0374BA3Av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C33D9661C61A0ABA4997841F81B90E43B70CADB306E103846734185F4ED8F025F1A33B62902822CA0374BA3Av5E" TargetMode="External"/><Relationship Id="rId5" Type="http://schemas.openxmlformats.org/officeDocument/2006/relationships/webSettings" Target="webSettings.xml"/><Relationship Id="rId15" Type="http://schemas.openxmlformats.org/officeDocument/2006/relationships/hyperlink" Target="http://www.admsayansk.ru" TargetMode="External"/><Relationship Id="rId10" Type="http://schemas.openxmlformats.org/officeDocument/2006/relationships/hyperlink" Target="consultantplus://offline/ref=C2C33D9661C61A0ABA4997841F81B90E43B70CADB306E103846734185F4ED8F025F1A33B62902822CA0374BA3Av5E" TargetMode="External"/><Relationship Id="rId4" Type="http://schemas.openxmlformats.org/officeDocument/2006/relationships/settings" Target="settings.xml"/><Relationship Id="rId9" Type="http://schemas.openxmlformats.org/officeDocument/2006/relationships/hyperlink" Target="consultantplus://offline/ref=C2C33D9661C61A0ABA4997841F81B90E43B70CADB306E103846734185F4ED8F025F1A33B62902822CA0374BA3Av5E" TargetMode="External"/><Relationship Id="rId14" Type="http://schemas.openxmlformats.org/officeDocument/2006/relationships/hyperlink" Target="consultantplus://offline/ref=C2C33D9661C61A0ABA4997841F81B90E43B70CADB306E103846734185F4ED8F025F1A33B62902822CA0374BA3Av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1DB31-2E15-48A7-B1B0-C46AA798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7</Pages>
  <Words>1859</Words>
  <Characters>10598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12433</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158</cp:revision>
  <cp:lastPrinted>2019-06-27T00:07:00Z</cp:lastPrinted>
  <dcterms:created xsi:type="dcterms:W3CDTF">2017-08-25T09:04:00Z</dcterms:created>
  <dcterms:modified xsi:type="dcterms:W3CDTF">2019-06-27T00:10:00Z</dcterms:modified>
</cp:coreProperties>
</file>