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D9497" w14:textId="469EF77B" w:rsidR="00250BA1" w:rsidRPr="00250BA1" w:rsidRDefault="00250BA1" w:rsidP="00AB6A95">
      <w:pPr>
        <w:suppressAutoHyphens/>
        <w:jc w:val="center"/>
        <w:rPr>
          <w:b/>
          <w:spacing w:val="50"/>
          <w:sz w:val="32"/>
          <w:szCs w:val="32"/>
        </w:rPr>
      </w:pPr>
      <w:r w:rsidRPr="00250BA1">
        <w:rPr>
          <w:b/>
          <w:spacing w:val="50"/>
          <w:sz w:val="32"/>
          <w:szCs w:val="32"/>
        </w:rPr>
        <w:t>Дума городского округа</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02611600" w14:textId="290590AD"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14:paraId="6195A9C2" w14:textId="558BF977"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5A03E9">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3A28184F" w:rsidR="00250BA1" w:rsidRPr="00250BA1" w:rsidRDefault="00693CAD" w:rsidP="00250BA1">
            <w:pPr>
              <w:rPr>
                <w:szCs w:val="20"/>
              </w:rPr>
            </w:pPr>
            <w:r>
              <w:rPr>
                <w:szCs w:val="20"/>
              </w:rPr>
              <w:t>27.03.2025</w:t>
            </w: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6D4D9BEA" w:rsidR="00250BA1" w:rsidRPr="00250BA1" w:rsidRDefault="00693CAD" w:rsidP="00250BA1">
            <w:pPr>
              <w:rPr>
                <w:szCs w:val="20"/>
              </w:rPr>
            </w:pPr>
            <w:r>
              <w:rPr>
                <w:szCs w:val="20"/>
              </w:rPr>
              <w:t>81-67-25-16</w:t>
            </w:r>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5A03E9">
        <w:trPr>
          <w:cantSplit/>
          <w:trHeight w:val="220"/>
        </w:trPr>
        <w:tc>
          <w:tcPr>
            <w:tcW w:w="4139" w:type="dxa"/>
            <w:gridSpan w:val="4"/>
          </w:tcPr>
          <w:p w14:paraId="567956ED" w14:textId="4D2E2147"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73DE7D21" w14:textId="77777777" w:rsidR="00D67C35" w:rsidRDefault="00D67C35" w:rsidP="00D67C35">
      <w:pPr>
        <w:tabs>
          <w:tab w:val="left" w:pos="540"/>
          <w:tab w:val="left" w:pos="720"/>
          <w:tab w:val="left" w:pos="9360"/>
        </w:tabs>
        <w:autoSpaceDE w:val="0"/>
        <w:autoSpaceDN w:val="0"/>
        <w:adjustRightInd w:val="0"/>
        <w:ind w:right="283" w:firstLine="540"/>
        <w:jc w:val="both"/>
        <w:rPr>
          <w:szCs w:val="27"/>
        </w:rPr>
      </w:pPr>
    </w:p>
    <w:p w14:paraId="61328A9F" w14:textId="646479E3" w:rsidR="001A6DBE" w:rsidRDefault="00D67C35" w:rsidP="0089108F">
      <w:pPr>
        <w:tabs>
          <w:tab w:val="left" w:pos="540"/>
          <w:tab w:val="left" w:pos="720"/>
          <w:tab w:val="left" w:pos="9360"/>
          <w:tab w:val="left" w:pos="9450"/>
        </w:tabs>
        <w:autoSpaceDE w:val="0"/>
        <w:autoSpaceDN w:val="0"/>
        <w:adjustRightInd w:val="0"/>
        <w:ind w:right="-29"/>
        <w:jc w:val="both"/>
        <w:rPr>
          <w:szCs w:val="27"/>
        </w:rPr>
      </w:pPr>
      <w:r w:rsidRPr="006B10EA">
        <w:rPr>
          <w:szCs w:val="27"/>
        </w:rPr>
        <w:t>О внесении изменений в Положение о муниципальном контроле в сфере благоустройства на территории городского округа муниципального обра</w:t>
      </w:r>
      <w:r w:rsidR="0089108F">
        <w:rPr>
          <w:szCs w:val="27"/>
        </w:rPr>
        <w:t>зования «город Саянск», утвержде</w:t>
      </w:r>
      <w:r w:rsidRPr="006B10EA">
        <w:rPr>
          <w:szCs w:val="27"/>
        </w:rPr>
        <w:t>нное решением Думы городского округа муниципального образования «город Саянск» от 25.11.2021 № 71-67-21-64</w:t>
      </w:r>
    </w:p>
    <w:p w14:paraId="3AC73FEF" w14:textId="77777777" w:rsidR="00D67C35" w:rsidRDefault="00D67C35" w:rsidP="00D77EE1">
      <w:pPr>
        <w:tabs>
          <w:tab w:val="left" w:pos="540"/>
          <w:tab w:val="left" w:pos="720"/>
          <w:tab w:val="left" w:pos="9360"/>
          <w:tab w:val="left" w:pos="9450"/>
        </w:tabs>
        <w:autoSpaceDE w:val="0"/>
        <w:autoSpaceDN w:val="0"/>
        <w:adjustRightInd w:val="0"/>
        <w:ind w:right="-29" w:firstLine="540"/>
        <w:jc w:val="both"/>
        <w:rPr>
          <w:sz w:val="28"/>
          <w:szCs w:val="27"/>
        </w:rPr>
      </w:pPr>
    </w:p>
    <w:p w14:paraId="1EB86CC1" w14:textId="7DA4E73B" w:rsidR="00D67C35" w:rsidRPr="00F354D6" w:rsidRDefault="00D67C35" w:rsidP="00D77EE1">
      <w:pPr>
        <w:tabs>
          <w:tab w:val="left" w:pos="540"/>
          <w:tab w:val="left" w:pos="720"/>
          <w:tab w:val="left" w:pos="9360"/>
          <w:tab w:val="left" w:pos="9450"/>
        </w:tabs>
        <w:autoSpaceDE w:val="0"/>
        <w:autoSpaceDN w:val="0"/>
        <w:adjustRightInd w:val="0"/>
        <w:ind w:right="-29" w:firstLine="540"/>
        <w:jc w:val="both"/>
        <w:rPr>
          <w:sz w:val="28"/>
          <w:szCs w:val="28"/>
        </w:rPr>
      </w:pPr>
      <w:r w:rsidRPr="00F354D6">
        <w:rPr>
          <w:sz w:val="28"/>
          <w:szCs w:val="28"/>
        </w:rPr>
        <w:t>В целях приведения нормативно</w:t>
      </w:r>
      <w:r w:rsidR="007F2335" w:rsidRPr="00F354D6">
        <w:rPr>
          <w:sz w:val="28"/>
          <w:szCs w:val="28"/>
        </w:rPr>
        <w:t>го</w:t>
      </w:r>
      <w:r w:rsidRPr="00F354D6">
        <w:rPr>
          <w:sz w:val="28"/>
          <w:szCs w:val="28"/>
        </w:rPr>
        <w:t xml:space="preserve"> правового акта в соответствие с требованиями действующего законодательства Российской Федерации, </w:t>
      </w:r>
      <w:r w:rsidR="005C39AC" w:rsidRPr="00F354D6">
        <w:rPr>
          <w:sz w:val="28"/>
          <w:szCs w:val="28"/>
        </w:rPr>
        <w:t>на основании</w:t>
      </w:r>
      <w:r w:rsidRPr="00F354D6">
        <w:rPr>
          <w:sz w:val="28"/>
          <w:szCs w:val="28"/>
        </w:rPr>
        <w:t xml:space="preserve"> пункт</w:t>
      </w:r>
      <w:r w:rsidR="005C39AC" w:rsidRPr="00F354D6">
        <w:rPr>
          <w:sz w:val="28"/>
          <w:szCs w:val="28"/>
        </w:rPr>
        <w:t>а</w:t>
      </w:r>
      <w:r w:rsidRPr="00F354D6">
        <w:rPr>
          <w:sz w:val="28"/>
          <w:szCs w:val="28"/>
        </w:rPr>
        <w:t xml:space="preserve"> 25 части 1 статьи 16</w:t>
      </w:r>
      <w:r w:rsidRPr="00F354D6">
        <w:rPr>
          <w:sz w:val="28"/>
          <w:szCs w:val="28"/>
          <w:shd w:val="clear" w:color="auto" w:fill="FFFFFF"/>
        </w:rPr>
        <w:t xml:space="preserve"> Федерального закона </w:t>
      </w:r>
      <w:r w:rsidR="005C39AC" w:rsidRPr="00F354D6">
        <w:rPr>
          <w:sz w:val="28"/>
          <w:szCs w:val="28"/>
          <w:shd w:val="clear" w:color="auto" w:fill="FFFFFF"/>
        </w:rPr>
        <w:t xml:space="preserve">                                            </w:t>
      </w:r>
      <w:r w:rsidRPr="00F354D6">
        <w:rPr>
          <w:sz w:val="28"/>
          <w:szCs w:val="28"/>
          <w:shd w:val="clear" w:color="auto" w:fill="FFFFFF"/>
        </w:rPr>
        <w:t>от 06.10.2003 № 131-ФЗ «Об общих принципах организации местного самоуправления в Российской Федерации»</w:t>
      </w:r>
      <w:r w:rsidRPr="00F354D6">
        <w:rPr>
          <w:sz w:val="28"/>
          <w:szCs w:val="28"/>
        </w:rPr>
        <w:t>, Федеральн</w:t>
      </w:r>
      <w:r w:rsidR="005C39AC" w:rsidRPr="00F354D6">
        <w:rPr>
          <w:sz w:val="28"/>
          <w:szCs w:val="28"/>
        </w:rPr>
        <w:t>ого</w:t>
      </w:r>
      <w:r w:rsidRPr="00F354D6">
        <w:rPr>
          <w:sz w:val="28"/>
          <w:szCs w:val="28"/>
        </w:rPr>
        <w:t xml:space="preserve"> закон</w:t>
      </w:r>
      <w:r w:rsidR="005C39AC" w:rsidRPr="00F354D6">
        <w:rPr>
          <w:sz w:val="28"/>
          <w:szCs w:val="28"/>
        </w:rPr>
        <w:t xml:space="preserve">а                           </w:t>
      </w:r>
      <w:r w:rsidRPr="00F354D6">
        <w:rPr>
          <w:sz w:val="28"/>
          <w:szCs w:val="28"/>
        </w:rPr>
        <w:t xml:space="preserve"> от 31.07.2020 № 248-ФЗ «О государственном контроле (надзоре) и муниципальном контроле в Российской Федерации», руководствуясь статьями 4, 21 Устава муниципального образования «город Саянск», Дума городского округа муниципального образования «город  Саянск»</w:t>
      </w:r>
      <w:r w:rsidR="0089108F">
        <w:rPr>
          <w:sz w:val="28"/>
          <w:szCs w:val="28"/>
        </w:rPr>
        <w:t>,</w:t>
      </w:r>
    </w:p>
    <w:p w14:paraId="726EB427" w14:textId="77777777" w:rsidR="0074747D" w:rsidRPr="00F354D6" w:rsidRDefault="0074747D" w:rsidP="0074747D">
      <w:pPr>
        <w:tabs>
          <w:tab w:val="left" w:pos="540"/>
          <w:tab w:val="left" w:pos="720"/>
        </w:tabs>
        <w:autoSpaceDE w:val="0"/>
        <w:autoSpaceDN w:val="0"/>
        <w:adjustRightInd w:val="0"/>
        <w:ind w:right="283" w:firstLine="540"/>
        <w:jc w:val="both"/>
        <w:rPr>
          <w:sz w:val="28"/>
          <w:szCs w:val="28"/>
        </w:rPr>
      </w:pPr>
      <w:r w:rsidRPr="00F354D6">
        <w:rPr>
          <w:sz w:val="28"/>
          <w:szCs w:val="28"/>
        </w:rPr>
        <w:t>РЕШИЛА:</w:t>
      </w:r>
    </w:p>
    <w:p w14:paraId="62526530" w14:textId="046EF3C1" w:rsidR="00D6476C" w:rsidRPr="00B36FCF" w:rsidRDefault="0074747D" w:rsidP="00F403F5">
      <w:pPr>
        <w:pStyle w:val="aff5"/>
        <w:numPr>
          <w:ilvl w:val="0"/>
          <w:numId w:val="3"/>
        </w:numPr>
        <w:ind w:left="0" w:firstLine="709"/>
        <w:jc w:val="both"/>
        <w:rPr>
          <w:sz w:val="28"/>
          <w:szCs w:val="28"/>
        </w:rPr>
      </w:pPr>
      <w:r w:rsidRPr="00F354D6">
        <w:rPr>
          <w:sz w:val="28"/>
          <w:szCs w:val="28"/>
        </w:rPr>
        <w:t> </w:t>
      </w:r>
      <w:r w:rsidR="00D67C35" w:rsidRPr="00F354D6">
        <w:rPr>
          <w:sz w:val="28"/>
          <w:szCs w:val="28"/>
        </w:rPr>
        <w:t>Внести изменения в Положение о муниципальном контроле в сфере благоустройства на территории городского округа муниципального образования «город Саянск», утвержд</w:t>
      </w:r>
      <w:r w:rsidR="001654A2">
        <w:rPr>
          <w:sz w:val="28"/>
          <w:szCs w:val="28"/>
        </w:rPr>
        <w:t>е</w:t>
      </w:r>
      <w:r w:rsidR="00D67C35" w:rsidRPr="00F354D6">
        <w:rPr>
          <w:sz w:val="28"/>
          <w:szCs w:val="28"/>
        </w:rPr>
        <w:t>нное решением Думы городского округа муниципального образования «город Саянск» от 25.11.2021 № 71-67-21-64</w:t>
      </w:r>
      <w:r w:rsidR="002E4387" w:rsidRPr="00F354D6">
        <w:rPr>
          <w:sz w:val="28"/>
          <w:szCs w:val="28"/>
        </w:rPr>
        <w:t xml:space="preserve"> (в редакции от </w:t>
      </w:r>
      <w:r w:rsidR="002E4387" w:rsidRPr="00B36FCF">
        <w:rPr>
          <w:sz w:val="28"/>
          <w:szCs w:val="28"/>
        </w:rPr>
        <w:t>25.04.2024 № 81-67-24-11</w:t>
      </w:r>
      <w:r w:rsidR="00485EF1" w:rsidRPr="00B36FCF">
        <w:rPr>
          <w:sz w:val="28"/>
          <w:szCs w:val="28"/>
        </w:rPr>
        <w:t>,</w:t>
      </w:r>
      <w:r w:rsidR="00D67C35" w:rsidRPr="00B36FCF">
        <w:rPr>
          <w:sz w:val="28"/>
          <w:szCs w:val="28"/>
        </w:rPr>
        <w:t xml:space="preserve"> опубликованн</w:t>
      </w:r>
      <w:r w:rsidR="00485EF1" w:rsidRPr="00B36FCF">
        <w:rPr>
          <w:sz w:val="28"/>
          <w:szCs w:val="28"/>
        </w:rPr>
        <w:t>ых</w:t>
      </w:r>
      <w:r w:rsidR="00D67C35" w:rsidRPr="00B36FCF">
        <w:rPr>
          <w:sz w:val="28"/>
          <w:szCs w:val="28"/>
        </w:rPr>
        <w:t xml:space="preserve"> в газете «Саянские зори» от 25.11.2021 № 46 (4165) (вкладыш официальной информации, страниц</w:t>
      </w:r>
      <w:r w:rsidR="00485EF1" w:rsidRPr="00B36FCF">
        <w:rPr>
          <w:sz w:val="28"/>
          <w:szCs w:val="28"/>
        </w:rPr>
        <w:t>ы</w:t>
      </w:r>
      <w:r w:rsidR="00D67C35" w:rsidRPr="00B36FCF">
        <w:rPr>
          <w:sz w:val="28"/>
          <w:szCs w:val="28"/>
        </w:rPr>
        <w:t xml:space="preserve"> 3-5)</w:t>
      </w:r>
      <w:r w:rsidR="00B36FCF" w:rsidRPr="00B36FCF">
        <w:rPr>
          <w:sz w:val="28"/>
          <w:szCs w:val="28"/>
        </w:rPr>
        <w:t>, от 03.05.2024 №17(4289</w:t>
      </w:r>
      <w:r w:rsidR="00485EF1" w:rsidRPr="00B36FCF">
        <w:rPr>
          <w:sz w:val="28"/>
          <w:szCs w:val="28"/>
        </w:rPr>
        <w:t>) (вкладыш официа</w:t>
      </w:r>
      <w:r w:rsidR="00B36FCF" w:rsidRPr="00B36FCF">
        <w:rPr>
          <w:sz w:val="28"/>
          <w:szCs w:val="28"/>
        </w:rPr>
        <w:t>льной информации, страницы 1</w:t>
      </w:r>
      <w:r w:rsidR="00485EF1" w:rsidRPr="00B36FCF">
        <w:rPr>
          <w:sz w:val="28"/>
          <w:szCs w:val="28"/>
        </w:rPr>
        <w:t>)</w:t>
      </w:r>
      <w:r w:rsidR="009779E1" w:rsidRPr="00B36FCF">
        <w:rPr>
          <w:sz w:val="28"/>
          <w:szCs w:val="28"/>
        </w:rPr>
        <w:t xml:space="preserve">, (далее </w:t>
      </w:r>
      <w:r w:rsidR="00D67C35" w:rsidRPr="00B36FCF">
        <w:rPr>
          <w:sz w:val="28"/>
          <w:szCs w:val="28"/>
        </w:rPr>
        <w:t xml:space="preserve">- </w:t>
      </w:r>
      <w:r w:rsidR="009779E1" w:rsidRPr="00B36FCF">
        <w:rPr>
          <w:sz w:val="28"/>
          <w:szCs w:val="28"/>
        </w:rPr>
        <w:t>Положение)</w:t>
      </w:r>
      <w:r w:rsidRPr="00B36FCF">
        <w:rPr>
          <w:sz w:val="28"/>
          <w:szCs w:val="28"/>
        </w:rPr>
        <w:t xml:space="preserve">, </w:t>
      </w:r>
      <w:r w:rsidR="00BD458B" w:rsidRPr="00B36FCF">
        <w:rPr>
          <w:sz w:val="28"/>
          <w:szCs w:val="28"/>
        </w:rPr>
        <w:t>следующие изменения</w:t>
      </w:r>
      <w:r w:rsidR="00D67C35" w:rsidRPr="00B36FCF">
        <w:rPr>
          <w:sz w:val="28"/>
          <w:szCs w:val="28"/>
        </w:rPr>
        <w:t>:</w:t>
      </w:r>
    </w:p>
    <w:p w14:paraId="6DC2A390" w14:textId="5AE90017" w:rsidR="00F13916" w:rsidRPr="00F354D6" w:rsidRDefault="00F13916" w:rsidP="00F13916">
      <w:pPr>
        <w:pStyle w:val="aff5"/>
        <w:numPr>
          <w:ilvl w:val="1"/>
          <w:numId w:val="5"/>
        </w:numPr>
        <w:ind w:left="0" w:firstLine="709"/>
        <w:jc w:val="both"/>
        <w:rPr>
          <w:sz w:val="28"/>
          <w:szCs w:val="28"/>
        </w:rPr>
      </w:pPr>
      <w:r w:rsidRPr="00F354D6">
        <w:rPr>
          <w:sz w:val="28"/>
          <w:szCs w:val="28"/>
        </w:rPr>
        <w:t>В пункте 2.3 раздела 2 Положения абзац второй изложить в следующей редакции»</w:t>
      </w:r>
      <w:r w:rsidR="002E4387" w:rsidRPr="00F354D6">
        <w:rPr>
          <w:sz w:val="28"/>
          <w:szCs w:val="28"/>
        </w:rPr>
        <w:t>:</w:t>
      </w:r>
    </w:p>
    <w:p w14:paraId="32ECCFAA" w14:textId="7AFC834A" w:rsidR="00F13916" w:rsidRPr="00F354D6" w:rsidRDefault="00F13916" w:rsidP="00B36FCF">
      <w:pPr>
        <w:pStyle w:val="aff5"/>
        <w:ind w:left="0" w:firstLine="709"/>
        <w:jc w:val="both"/>
        <w:rPr>
          <w:sz w:val="28"/>
          <w:szCs w:val="28"/>
        </w:rPr>
      </w:pPr>
      <w:r w:rsidRPr="00F354D6">
        <w:rPr>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в порядке, определенном Постановлением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14:paraId="34DBFB06" w14:textId="30FB5E3E" w:rsidR="00BD458B" w:rsidRPr="00F354D6" w:rsidRDefault="00BD458B" w:rsidP="006E0E4C">
      <w:pPr>
        <w:pStyle w:val="aff5"/>
        <w:numPr>
          <w:ilvl w:val="1"/>
          <w:numId w:val="5"/>
        </w:numPr>
        <w:jc w:val="both"/>
        <w:rPr>
          <w:sz w:val="28"/>
          <w:szCs w:val="28"/>
        </w:rPr>
      </w:pPr>
      <w:r w:rsidRPr="00F354D6">
        <w:rPr>
          <w:sz w:val="28"/>
          <w:szCs w:val="28"/>
        </w:rPr>
        <w:t xml:space="preserve">Пункт </w:t>
      </w:r>
      <w:r w:rsidR="007A0D95" w:rsidRPr="00F354D6">
        <w:rPr>
          <w:sz w:val="28"/>
          <w:szCs w:val="28"/>
        </w:rPr>
        <w:t>2.4</w:t>
      </w:r>
      <w:r w:rsidRPr="00F354D6">
        <w:rPr>
          <w:sz w:val="28"/>
          <w:szCs w:val="28"/>
        </w:rPr>
        <w:t xml:space="preserve"> раздела </w:t>
      </w:r>
      <w:r w:rsidR="007A0D95" w:rsidRPr="00F354D6">
        <w:rPr>
          <w:sz w:val="28"/>
          <w:szCs w:val="28"/>
        </w:rPr>
        <w:t>2</w:t>
      </w:r>
      <w:r w:rsidRPr="00F354D6">
        <w:rPr>
          <w:sz w:val="28"/>
          <w:szCs w:val="28"/>
        </w:rPr>
        <w:t xml:space="preserve"> </w:t>
      </w:r>
      <w:r w:rsidR="009779E1" w:rsidRPr="00F354D6">
        <w:rPr>
          <w:sz w:val="28"/>
          <w:szCs w:val="28"/>
        </w:rPr>
        <w:t xml:space="preserve">Положения </w:t>
      </w:r>
      <w:r w:rsidRPr="00F354D6">
        <w:rPr>
          <w:sz w:val="28"/>
          <w:szCs w:val="28"/>
        </w:rPr>
        <w:t>изложить в следующей редакции:</w:t>
      </w:r>
    </w:p>
    <w:p w14:paraId="62B58970" w14:textId="47D1AAB2" w:rsidR="005626FA" w:rsidRPr="00F354D6" w:rsidRDefault="007A0D95" w:rsidP="007673CF">
      <w:pPr>
        <w:ind w:firstLine="709"/>
        <w:jc w:val="both"/>
        <w:rPr>
          <w:sz w:val="28"/>
          <w:szCs w:val="28"/>
        </w:rPr>
      </w:pPr>
      <w:r w:rsidRPr="00F354D6">
        <w:rPr>
          <w:sz w:val="28"/>
          <w:szCs w:val="28"/>
        </w:rPr>
        <w:t>«</w:t>
      </w:r>
      <w:r w:rsidR="00BE31D1" w:rsidRPr="00F354D6">
        <w:rPr>
          <w:sz w:val="28"/>
          <w:szCs w:val="28"/>
        </w:rPr>
        <w:t>2.4.</w:t>
      </w:r>
      <w:r w:rsidR="005626FA" w:rsidRPr="00F354D6">
        <w:rPr>
          <w:sz w:val="28"/>
          <w:szCs w:val="28"/>
        </w:rPr>
        <w:t xml:space="preserve"> Периодичность проведения</w:t>
      </w:r>
      <w:r w:rsidRPr="00F354D6">
        <w:rPr>
          <w:sz w:val="28"/>
          <w:szCs w:val="28"/>
        </w:rPr>
        <w:t xml:space="preserve"> уполномоченным органом плановых контрольных мероприятий </w:t>
      </w:r>
      <w:r w:rsidR="005626FA" w:rsidRPr="00F354D6">
        <w:rPr>
          <w:sz w:val="28"/>
          <w:szCs w:val="28"/>
        </w:rPr>
        <w:t xml:space="preserve"> и периодичность проведения обязательных профилактических визитов </w:t>
      </w:r>
      <w:r w:rsidRPr="00F354D6">
        <w:rPr>
          <w:sz w:val="28"/>
          <w:szCs w:val="28"/>
        </w:rPr>
        <w:t xml:space="preserve">в </w:t>
      </w:r>
      <w:r w:rsidR="005626FA" w:rsidRPr="00F354D6">
        <w:rPr>
          <w:sz w:val="28"/>
          <w:szCs w:val="28"/>
        </w:rPr>
        <w:t>отношении объектов контроля, отнесенных к категории высокого риска -   одно плановое контрольное мероприятие в два года либо один обязательный профилактический визит в год</w:t>
      </w:r>
      <w:r w:rsidR="00F403F5" w:rsidRPr="00F354D6">
        <w:rPr>
          <w:sz w:val="28"/>
          <w:szCs w:val="28"/>
        </w:rPr>
        <w:t>.</w:t>
      </w:r>
    </w:p>
    <w:p w14:paraId="2C3817EB" w14:textId="192E8ECD" w:rsidR="005626FA" w:rsidRPr="00F354D6" w:rsidRDefault="0089108F" w:rsidP="007673CF">
      <w:pPr>
        <w:ind w:firstLine="709"/>
        <w:jc w:val="both"/>
        <w:rPr>
          <w:sz w:val="28"/>
          <w:szCs w:val="28"/>
        </w:rPr>
      </w:pPr>
      <w:r>
        <w:rPr>
          <w:sz w:val="28"/>
          <w:szCs w:val="28"/>
        </w:rPr>
        <w:lastRenderedPageBreak/>
        <w:t xml:space="preserve">  </w:t>
      </w:r>
      <w:r w:rsidR="007673CF" w:rsidRPr="00F354D6">
        <w:rPr>
          <w:sz w:val="28"/>
          <w:szCs w:val="28"/>
        </w:rPr>
        <w:t>В отношении объектов контроля, отнесенных к категории среднего и низкого риска, плановые контрольные мероприятия не проводятся.</w:t>
      </w:r>
    </w:p>
    <w:p w14:paraId="3ABBD6BA" w14:textId="090203EA" w:rsidR="00D6476C" w:rsidRPr="00F354D6" w:rsidRDefault="0089108F" w:rsidP="00F403F5">
      <w:pPr>
        <w:widowControl w:val="0"/>
        <w:ind w:firstLine="708"/>
        <w:jc w:val="both"/>
        <w:rPr>
          <w:sz w:val="28"/>
          <w:szCs w:val="28"/>
        </w:rPr>
      </w:pPr>
      <w:r>
        <w:rPr>
          <w:sz w:val="28"/>
          <w:szCs w:val="28"/>
        </w:rPr>
        <w:t xml:space="preserve"> </w:t>
      </w:r>
      <w:r w:rsidR="00422F8D" w:rsidRPr="00F354D6">
        <w:rPr>
          <w:sz w:val="28"/>
          <w:szCs w:val="28"/>
        </w:rPr>
        <w:t xml:space="preserve">В отношении объектов контроля, отнесенных к категории среднего риска </w:t>
      </w:r>
      <w:proofErr w:type="gramStart"/>
      <w:r w:rsidR="00422F8D" w:rsidRPr="00F354D6">
        <w:rPr>
          <w:sz w:val="28"/>
          <w:szCs w:val="28"/>
        </w:rPr>
        <w:t>периодичность проведения обязательных профилактических визитов</w:t>
      </w:r>
      <w:proofErr w:type="gramEnd"/>
      <w:r w:rsidR="00422F8D" w:rsidRPr="00F354D6">
        <w:rPr>
          <w:sz w:val="28"/>
          <w:szCs w:val="28"/>
        </w:rPr>
        <w:t xml:space="preserve"> определяется Правительством Российской Федерации.</w:t>
      </w:r>
      <w:r w:rsidR="00F403F5" w:rsidRPr="00F354D6">
        <w:rPr>
          <w:sz w:val="28"/>
          <w:szCs w:val="28"/>
        </w:rPr>
        <w:t>»</w:t>
      </w:r>
      <w:r w:rsidR="00B36FCF">
        <w:rPr>
          <w:sz w:val="28"/>
          <w:szCs w:val="28"/>
        </w:rPr>
        <w:t>.</w:t>
      </w:r>
      <w:r w:rsidR="00422F8D" w:rsidRPr="00F354D6">
        <w:rPr>
          <w:sz w:val="28"/>
          <w:szCs w:val="28"/>
        </w:rPr>
        <w:t xml:space="preserve"> </w:t>
      </w:r>
    </w:p>
    <w:p w14:paraId="2C26FD1C" w14:textId="7E21C2F2" w:rsidR="002E4387" w:rsidRPr="00F354D6" w:rsidRDefault="002E4387" w:rsidP="00A221A5">
      <w:pPr>
        <w:pStyle w:val="aff5"/>
        <w:widowControl w:val="0"/>
        <w:numPr>
          <w:ilvl w:val="1"/>
          <w:numId w:val="5"/>
        </w:numPr>
        <w:ind w:left="0" w:firstLine="709"/>
        <w:jc w:val="both"/>
        <w:rPr>
          <w:sz w:val="28"/>
          <w:szCs w:val="28"/>
        </w:rPr>
      </w:pPr>
      <w:r w:rsidRPr="00F354D6">
        <w:rPr>
          <w:spacing w:val="2"/>
          <w:sz w:val="28"/>
          <w:szCs w:val="28"/>
        </w:rPr>
        <w:t>Пункт</w:t>
      </w:r>
      <w:r w:rsidR="002C5826" w:rsidRPr="00F354D6">
        <w:rPr>
          <w:spacing w:val="2"/>
          <w:sz w:val="28"/>
          <w:szCs w:val="28"/>
        </w:rPr>
        <w:t xml:space="preserve"> 2.</w:t>
      </w:r>
      <w:r w:rsidR="00EB79F9" w:rsidRPr="00F354D6">
        <w:rPr>
          <w:spacing w:val="2"/>
          <w:sz w:val="28"/>
          <w:szCs w:val="28"/>
        </w:rPr>
        <w:t>5</w:t>
      </w:r>
      <w:r w:rsidR="00AB6A95" w:rsidRPr="00F354D6">
        <w:rPr>
          <w:spacing w:val="2"/>
          <w:sz w:val="28"/>
          <w:szCs w:val="28"/>
        </w:rPr>
        <w:t xml:space="preserve"> раздела 2</w:t>
      </w:r>
      <w:r w:rsidR="002C5826" w:rsidRPr="00F354D6">
        <w:rPr>
          <w:spacing w:val="2"/>
          <w:sz w:val="28"/>
          <w:szCs w:val="28"/>
        </w:rPr>
        <w:t xml:space="preserve"> Положения </w:t>
      </w:r>
      <w:r w:rsidRPr="00F354D6">
        <w:rPr>
          <w:spacing w:val="2"/>
          <w:sz w:val="28"/>
          <w:szCs w:val="28"/>
        </w:rPr>
        <w:t>изложить в следующей редакции:</w:t>
      </w:r>
    </w:p>
    <w:p w14:paraId="09AACDE8" w14:textId="2E01ECA1" w:rsidR="007673CF" w:rsidRPr="00F354D6" w:rsidRDefault="002E4387" w:rsidP="00F403F5">
      <w:pPr>
        <w:widowControl w:val="0"/>
        <w:jc w:val="both"/>
        <w:rPr>
          <w:sz w:val="28"/>
          <w:szCs w:val="28"/>
        </w:rPr>
      </w:pPr>
      <w:r w:rsidRPr="00F354D6">
        <w:rPr>
          <w:sz w:val="28"/>
          <w:szCs w:val="28"/>
        </w:rPr>
        <w:t xml:space="preserve">         «2.5. 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14:paraId="3C535AF2" w14:textId="6661ACF1" w:rsidR="00FA0F25" w:rsidRPr="00F354D6" w:rsidRDefault="002E4387" w:rsidP="00A221A5">
      <w:pPr>
        <w:pStyle w:val="ConsPlusNormal"/>
        <w:ind w:firstLine="709"/>
        <w:jc w:val="both"/>
        <w:rPr>
          <w:rFonts w:ascii="Times New Roman" w:hAnsi="Times New Roman" w:cs="Times New Roman"/>
          <w:sz w:val="28"/>
          <w:szCs w:val="28"/>
        </w:rPr>
      </w:pPr>
      <w:r w:rsidRPr="00F354D6">
        <w:rPr>
          <w:rFonts w:ascii="Times New Roman" w:hAnsi="Times New Roman" w:cs="Times New Roman"/>
          <w:sz w:val="28"/>
          <w:szCs w:val="28"/>
        </w:rPr>
        <w:t>1.4</w:t>
      </w:r>
      <w:r w:rsidR="00C440AD" w:rsidRPr="00F354D6">
        <w:rPr>
          <w:rFonts w:ascii="Times New Roman" w:hAnsi="Times New Roman" w:cs="Times New Roman"/>
          <w:sz w:val="28"/>
          <w:szCs w:val="28"/>
        </w:rPr>
        <w:t xml:space="preserve">. </w:t>
      </w:r>
      <w:r w:rsidR="00A221A5" w:rsidRPr="00F354D6">
        <w:rPr>
          <w:rFonts w:ascii="Times New Roman" w:hAnsi="Times New Roman" w:cs="Times New Roman"/>
          <w:sz w:val="28"/>
          <w:szCs w:val="28"/>
        </w:rPr>
        <w:t xml:space="preserve">Абзац второй пункта 3.4. раздела 3 Положения изложить в следующей редакции: </w:t>
      </w:r>
    </w:p>
    <w:p w14:paraId="28083F6A" w14:textId="2521FEF9" w:rsidR="00A221A5" w:rsidRPr="0089108F" w:rsidRDefault="00A221A5" w:rsidP="00F403F5">
      <w:pPr>
        <w:pStyle w:val="ConsPlusNormal"/>
        <w:ind w:firstLine="709"/>
        <w:jc w:val="both"/>
        <w:rPr>
          <w:rFonts w:ascii="Times New Roman" w:hAnsi="Times New Roman" w:cs="Times New Roman"/>
          <w:sz w:val="28"/>
          <w:szCs w:val="28"/>
        </w:rPr>
      </w:pPr>
      <w:r w:rsidRPr="00F354D6">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w:t>
      </w:r>
      <w:r w:rsidR="002E4387" w:rsidRPr="00F354D6">
        <w:rPr>
          <w:rFonts w:ascii="Times New Roman" w:hAnsi="Times New Roman" w:cs="Times New Roman"/>
          <w:sz w:val="28"/>
          <w:szCs w:val="28"/>
        </w:rPr>
        <w:t xml:space="preserve">контрольного органа на принятие решений о проведении контрольных мероприятий, либо в случаях, предусмотренных Федеральным законом № 248-ФЗ, принимает меры, указанные в </w:t>
      </w:r>
      <w:hyperlink r:id="rId8" w:history="1">
        <w:r w:rsidR="002E4387" w:rsidRPr="0089108F">
          <w:rPr>
            <w:rStyle w:val="a5"/>
            <w:rFonts w:ascii="Times New Roman" w:hAnsi="Times New Roman" w:cs="Times New Roman"/>
            <w:color w:val="auto"/>
            <w:sz w:val="28"/>
            <w:szCs w:val="28"/>
            <w:u w:val="none"/>
          </w:rPr>
          <w:t>статье 90</w:t>
        </w:r>
      </w:hyperlink>
      <w:r w:rsidR="002E4387" w:rsidRPr="0089108F">
        <w:rPr>
          <w:rFonts w:ascii="Times New Roman" w:hAnsi="Times New Roman" w:cs="Times New Roman"/>
          <w:sz w:val="28"/>
          <w:szCs w:val="28"/>
        </w:rPr>
        <w:t xml:space="preserve"> Федерального закона № 248-ФЗ.</w:t>
      </w:r>
      <w:r w:rsidR="00F403F5" w:rsidRPr="0089108F">
        <w:rPr>
          <w:rFonts w:ascii="Times New Roman" w:hAnsi="Times New Roman" w:cs="Times New Roman"/>
          <w:sz w:val="28"/>
          <w:szCs w:val="28"/>
        </w:rPr>
        <w:t>»</w:t>
      </w:r>
    </w:p>
    <w:p w14:paraId="18220ADF" w14:textId="4CBDB6FE" w:rsidR="000F7E07" w:rsidRPr="00F354D6" w:rsidRDefault="00B82A48" w:rsidP="00B82A48">
      <w:pPr>
        <w:pStyle w:val="ConsPlusNormal"/>
        <w:ind w:firstLine="0"/>
        <w:jc w:val="both"/>
        <w:rPr>
          <w:rFonts w:ascii="Times New Roman" w:hAnsi="Times New Roman" w:cs="Times New Roman"/>
          <w:sz w:val="28"/>
          <w:szCs w:val="28"/>
        </w:rPr>
      </w:pPr>
      <w:r w:rsidRPr="00F354D6">
        <w:rPr>
          <w:rFonts w:ascii="Times New Roman" w:hAnsi="Times New Roman" w:cs="Times New Roman"/>
          <w:sz w:val="28"/>
          <w:szCs w:val="28"/>
        </w:rPr>
        <w:t xml:space="preserve">          </w:t>
      </w:r>
      <w:r w:rsidR="00F403F5" w:rsidRPr="00F354D6">
        <w:rPr>
          <w:rFonts w:ascii="Times New Roman" w:hAnsi="Times New Roman" w:cs="Times New Roman"/>
          <w:sz w:val="28"/>
          <w:szCs w:val="28"/>
        </w:rPr>
        <w:t>1.5</w:t>
      </w:r>
      <w:r w:rsidRPr="00F354D6">
        <w:rPr>
          <w:rFonts w:ascii="Times New Roman" w:hAnsi="Times New Roman" w:cs="Times New Roman"/>
          <w:sz w:val="28"/>
          <w:szCs w:val="28"/>
        </w:rPr>
        <w:t xml:space="preserve">. </w:t>
      </w:r>
      <w:r w:rsidR="00AD03F8" w:rsidRPr="00F354D6">
        <w:rPr>
          <w:rFonts w:ascii="Times New Roman" w:hAnsi="Times New Roman" w:cs="Times New Roman"/>
          <w:sz w:val="28"/>
          <w:szCs w:val="28"/>
        </w:rPr>
        <w:t>Абзац третий</w:t>
      </w:r>
      <w:r w:rsidR="00FA0F25" w:rsidRPr="00F354D6">
        <w:rPr>
          <w:rFonts w:ascii="Times New Roman" w:hAnsi="Times New Roman" w:cs="Times New Roman"/>
          <w:sz w:val="28"/>
          <w:szCs w:val="28"/>
        </w:rPr>
        <w:t xml:space="preserve"> п</w:t>
      </w:r>
      <w:r w:rsidR="00575D80" w:rsidRPr="00F354D6">
        <w:rPr>
          <w:rFonts w:ascii="Times New Roman" w:hAnsi="Times New Roman" w:cs="Times New Roman"/>
          <w:sz w:val="28"/>
          <w:szCs w:val="28"/>
        </w:rPr>
        <w:t>ункт</w:t>
      </w:r>
      <w:r w:rsidR="00AD03F8" w:rsidRPr="00F354D6">
        <w:rPr>
          <w:rFonts w:ascii="Times New Roman" w:hAnsi="Times New Roman" w:cs="Times New Roman"/>
          <w:sz w:val="28"/>
          <w:szCs w:val="28"/>
        </w:rPr>
        <w:t>а</w:t>
      </w:r>
      <w:r w:rsidR="00575D80" w:rsidRPr="00F354D6">
        <w:rPr>
          <w:rFonts w:ascii="Times New Roman" w:hAnsi="Times New Roman" w:cs="Times New Roman"/>
          <w:sz w:val="28"/>
          <w:szCs w:val="28"/>
        </w:rPr>
        <w:t xml:space="preserve"> </w:t>
      </w:r>
      <w:r w:rsidR="00AD03F8" w:rsidRPr="00F354D6">
        <w:rPr>
          <w:rFonts w:ascii="Times New Roman" w:hAnsi="Times New Roman" w:cs="Times New Roman"/>
          <w:sz w:val="28"/>
          <w:szCs w:val="28"/>
        </w:rPr>
        <w:t>3.7</w:t>
      </w:r>
      <w:r w:rsidR="00575D80" w:rsidRPr="00F354D6">
        <w:rPr>
          <w:rFonts w:ascii="Times New Roman" w:hAnsi="Times New Roman" w:cs="Times New Roman"/>
          <w:sz w:val="28"/>
          <w:szCs w:val="28"/>
        </w:rPr>
        <w:t xml:space="preserve"> </w:t>
      </w:r>
      <w:r w:rsidR="00AB6A95" w:rsidRPr="00F354D6">
        <w:rPr>
          <w:rFonts w:ascii="Times New Roman" w:hAnsi="Times New Roman" w:cs="Times New Roman"/>
          <w:sz w:val="28"/>
          <w:szCs w:val="28"/>
        </w:rPr>
        <w:t xml:space="preserve">раздела </w:t>
      </w:r>
      <w:r w:rsidR="00AD03F8" w:rsidRPr="00F354D6">
        <w:rPr>
          <w:rFonts w:ascii="Times New Roman" w:hAnsi="Times New Roman" w:cs="Times New Roman"/>
          <w:sz w:val="28"/>
          <w:szCs w:val="28"/>
        </w:rPr>
        <w:t>3</w:t>
      </w:r>
      <w:r w:rsidR="00AB6A95" w:rsidRPr="00F354D6">
        <w:rPr>
          <w:rFonts w:ascii="Times New Roman" w:hAnsi="Times New Roman" w:cs="Times New Roman"/>
          <w:sz w:val="28"/>
          <w:szCs w:val="28"/>
        </w:rPr>
        <w:t xml:space="preserve"> </w:t>
      </w:r>
      <w:r w:rsidR="00575D80" w:rsidRPr="00F354D6">
        <w:rPr>
          <w:rFonts w:ascii="Times New Roman" w:hAnsi="Times New Roman" w:cs="Times New Roman"/>
          <w:sz w:val="28"/>
          <w:szCs w:val="28"/>
        </w:rPr>
        <w:t>Положения изложить в следующей редакции:</w:t>
      </w:r>
    </w:p>
    <w:p w14:paraId="6DD5BA9C" w14:textId="1FB6D36E" w:rsidR="00557A9D" w:rsidRPr="00F354D6" w:rsidRDefault="00AD03F8" w:rsidP="00F403F5">
      <w:pPr>
        <w:autoSpaceDE w:val="0"/>
        <w:autoSpaceDN w:val="0"/>
        <w:adjustRightInd w:val="0"/>
        <w:jc w:val="both"/>
        <w:rPr>
          <w:sz w:val="28"/>
          <w:szCs w:val="28"/>
        </w:rPr>
      </w:pPr>
      <w:r w:rsidRPr="00F354D6">
        <w:rPr>
          <w:sz w:val="28"/>
          <w:szCs w:val="28"/>
        </w:rPr>
        <w:t xml:space="preserve">          </w:t>
      </w:r>
      <w:r w:rsidR="00575D80" w:rsidRPr="00F354D6">
        <w:rPr>
          <w:sz w:val="28"/>
          <w:szCs w:val="28"/>
        </w:rPr>
        <w:t>«</w:t>
      </w:r>
      <w:r w:rsidRPr="00F354D6">
        <w:rPr>
          <w:sz w:val="28"/>
          <w:szCs w:val="28"/>
        </w:rPr>
        <w:t>Предостережение объявляется должностными лицами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w:t>
      </w:r>
      <w:r w:rsidRPr="00F354D6">
        <w:rPr>
          <w:rFonts w:eastAsiaTheme="minorHAnsi"/>
          <w:sz w:val="28"/>
          <w:szCs w:val="28"/>
          <w:lang w:eastAsia="en-US"/>
        </w:rPr>
        <w:t xml:space="preserve">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575D80" w:rsidRPr="00F354D6">
        <w:rPr>
          <w:sz w:val="28"/>
          <w:szCs w:val="28"/>
        </w:rPr>
        <w:t>».</w:t>
      </w:r>
    </w:p>
    <w:p w14:paraId="7560D92E" w14:textId="2E9EDDFC" w:rsidR="00162C62" w:rsidRPr="00F354D6" w:rsidRDefault="00162C62" w:rsidP="00162C62">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1.</w:t>
      </w:r>
      <w:r w:rsidR="00F403F5" w:rsidRPr="00F354D6">
        <w:rPr>
          <w:rFonts w:ascii="Times New Roman" w:hAnsi="Times New Roman" w:cs="Times New Roman"/>
          <w:kern w:val="2"/>
          <w:sz w:val="28"/>
          <w:szCs w:val="28"/>
        </w:rPr>
        <w:t>6</w:t>
      </w:r>
      <w:r w:rsidR="00B82A48" w:rsidRPr="00F354D6">
        <w:rPr>
          <w:rFonts w:ascii="Times New Roman" w:hAnsi="Times New Roman" w:cs="Times New Roman"/>
          <w:kern w:val="2"/>
          <w:sz w:val="28"/>
          <w:szCs w:val="28"/>
        </w:rPr>
        <w:t xml:space="preserve">. </w:t>
      </w:r>
      <w:r w:rsidR="00DA63A1" w:rsidRPr="00F354D6">
        <w:rPr>
          <w:rFonts w:ascii="Times New Roman" w:hAnsi="Times New Roman" w:cs="Times New Roman"/>
          <w:kern w:val="2"/>
          <w:sz w:val="28"/>
          <w:szCs w:val="28"/>
        </w:rPr>
        <w:t xml:space="preserve"> Пункт 3.10 раздела 3 Положения изложить в следующей редакции: </w:t>
      </w:r>
    </w:p>
    <w:p w14:paraId="3D8E2855" w14:textId="7C5A30AD" w:rsidR="00557A9D" w:rsidRPr="00F354D6" w:rsidRDefault="00557A9D" w:rsidP="00557A9D">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1AE2038" w14:textId="77777777" w:rsidR="00557A9D" w:rsidRPr="00F354D6" w:rsidRDefault="00557A9D"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w:t>
      </w:r>
      <w:r w:rsidRPr="00F354D6">
        <w:rPr>
          <w:rFonts w:ascii="Times New Roman" w:hAnsi="Times New Roman" w:cs="Times New Roman"/>
          <w:kern w:val="2"/>
          <w:sz w:val="28"/>
          <w:szCs w:val="28"/>
        </w:rPr>
        <w:lastRenderedPageBreak/>
        <w:t>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016C7ED" w14:textId="3B64DE45" w:rsidR="00557A9D" w:rsidRPr="00F354D6" w:rsidRDefault="00557A9D"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14:paraId="52A3CC17" w14:textId="1DEAD03C" w:rsidR="00557A9D" w:rsidRPr="00F354D6" w:rsidRDefault="00F403F5"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1.7</w:t>
      </w:r>
      <w:r w:rsidR="00557A9D" w:rsidRPr="00F354D6">
        <w:rPr>
          <w:rFonts w:ascii="Times New Roman" w:hAnsi="Times New Roman" w:cs="Times New Roman"/>
          <w:kern w:val="2"/>
          <w:sz w:val="28"/>
          <w:szCs w:val="28"/>
        </w:rPr>
        <w:t xml:space="preserve">. Раздела 3 Положения дополнить пунктами 3.11, 3.12 следующего содержания: </w:t>
      </w:r>
    </w:p>
    <w:p w14:paraId="6500C927" w14:textId="538CFBA2" w:rsidR="00557A9D" w:rsidRPr="00F354D6" w:rsidRDefault="00557A9D" w:rsidP="00557A9D">
      <w:pPr>
        <w:pStyle w:val="ConsPlusNormal"/>
        <w:jc w:val="both"/>
        <w:rPr>
          <w:rFonts w:ascii="Times New Roman" w:hAnsi="Times New Roman" w:cs="Times New Roman"/>
          <w:kern w:val="2"/>
          <w:sz w:val="28"/>
          <w:szCs w:val="28"/>
        </w:rPr>
      </w:pPr>
      <w:r w:rsidRPr="00F354D6">
        <w:rPr>
          <w:rFonts w:ascii="Times New Roman" w:hAnsi="Times New Roman" w:cs="Times New Roman"/>
          <w:kern w:val="2"/>
          <w:sz w:val="28"/>
          <w:szCs w:val="28"/>
        </w:rPr>
        <w:t>«3.11. Обязательный профилактический визит проводится в отношении контролируемых лиц в соответствии со статьей 52.1 Федерального закона № 248-ФЗ.</w:t>
      </w:r>
    </w:p>
    <w:p w14:paraId="041FA177" w14:textId="430BBAFB" w:rsidR="000F7411" w:rsidRPr="00F354D6" w:rsidRDefault="00557A9D" w:rsidP="00F403F5">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 xml:space="preserve">3.12. Профилактический визит по инициативе контролируемого лица проводится в порядке статьи 52.2 Федерального закона № 248 –ФЗ.».  </w:t>
      </w:r>
    </w:p>
    <w:p w14:paraId="2575DD32" w14:textId="51CD10D6" w:rsidR="006E0E4C" w:rsidRPr="00F354D6" w:rsidRDefault="00F403F5" w:rsidP="006E0E4C">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1.8</w:t>
      </w:r>
      <w:r w:rsidR="006E0E4C" w:rsidRPr="00F354D6">
        <w:rPr>
          <w:rFonts w:ascii="Times New Roman" w:hAnsi="Times New Roman" w:cs="Times New Roman"/>
          <w:kern w:val="2"/>
          <w:sz w:val="28"/>
          <w:szCs w:val="28"/>
        </w:rPr>
        <w:t xml:space="preserve">. Пункт 4.1 раздела 4 </w:t>
      </w:r>
      <w:r w:rsidR="000F7411" w:rsidRPr="00F354D6">
        <w:rPr>
          <w:rFonts w:ascii="Times New Roman" w:hAnsi="Times New Roman" w:cs="Times New Roman"/>
          <w:kern w:val="2"/>
          <w:sz w:val="28"/>
          <w:szCs w:val="28"/>
        </w:rPr>
        <w:t xml:space="preserve">Положения </w:t>
      </w:r>
      <w:r w:rsidR="006E0E4C" w:rsidRPr="00F354D6">
        <w:rPr>
          <w:rFonts w:ascii="Times New Roman" w:hAnsi="Times New Roman" w:cs="Times New Roman"/>
          <w:kern w:val="2"/>
          <w:sz w:val="28"/>
          <w:szCs w:val="28"/>
        </w:rPr>
        <w:t xml:space="preserve">дополнить следующим абзацем: </w:t>
      </w:r>
    </w:p>
    <w:p w14:paraId="314BC618" w14:textId="4D60CBE3" w:rsidR="000F7411" w:rsidRPr="00F354D6" w:rsidRDefault="006E0E4C" w:rsidP="00F403F5">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2A92A8E" w14:textId="0E7F86BD" w:rsidR="003E708B" w:rsidRPr="00F354D6" w:rsidRDefault="00B82A48" w:rsidP="00162C62">
      <w:pPr>
        <w:pStyle w:val="ConsPlusNormal"/>
        <w:ind w:firstLine="709"/>
        <w:jc w:val="both"/>
        <w:rPr>
          <w:rFonts w:ascii="Times New Roman" w:hAnsi="Times New Roman" w:cs="Times New Roman"/>
          <w:kern w:val="2"/>
          <w:sz w:val="28"/>
          <w:szCs w:val="28"/>
        </w:rPr>
      </w:pPr>
      <w:r w:rsidRPr="00F354D6">
        <w:rPr>
          <w:rFonts w:ascii="Times New Roman" w:hAnsi="Times New Roman" w:cs="Times New Roman"/>
          <w:kern w:val="2"/>
          <w:sz w:val="28"/>
          <w:szCs w:val="28"/>
        </w:rPr>
        <w:t>1.</w:t>
      </w:r>
      <w:r w:rsidR="00F403F5" w:rsidRPr="00F354D6">
        <w:rPr>
          <w:rFonts w:ascii="Times New Roman" w:hAnsi="Times New Roman" w:cs="Times New Roman"/>
          <w:kern w:val="2"/>
          <w:sz w:val="28"/>
          <w:szCs w:val="28"/>
        </w:rPr>
        <w:t>9</w:t>
      </w:r>
      <w:r w:rsidRPr="00F354D6">
        <w:rPr>
          <w:rFonts w:ascii="Times New Roman" w:hAnsi="Times New Roman" w:cs="Times New Roman"/>
          <w:kern w:val="2"/>
          <w:sz w:val="28"/>
          <w:szCs w:val="28"/>
        </w:rPr>
        <w:t>. Пункт 5.6 раздела 5 Положения изложить в следующей редакции:</w:t>
      </w:r>
    </w:p>
    <w:p w14:paraId="77F7BA65" w14:textId="2F65B99E" w:rsidR="000F7411" w:rsidRPr="00F354D6" w:rsidRDefault="000F7411" w:rsidP="000F7411">
      <w:pPr>
        <w:pStyle w:val="ConsPlusNormal"/>
        <w:rPr>
          <w:rFonts w:ascii="Times New Roman" w:hAnsi="Times New Roman" w:cs="Times New Roman"/>
          <w:kern w:val="2"/>
          <w:sz w:val="28"/>
          <w:szCs w:val="28"/>
        </w:rPr>
      </w:pPr>
      <w:r w:rsidRPr="00F354D6">
        <w:rPr>
          <w:rFonts w:ascii="Times New Roman" w:hAnsi="Times New Roman" w:cs="Times New Roman"/>
          <w:kern w:val="2"/>
          <w:sz w:val="28"/>
          <w:szCs w:val="28"/>
        </w:rPr>
        <w:t>«5.6. Жалоба подлежит рассмотрению уполномоченным на рассмотрение жалобы органом в течение 15 дней со дня ее регистрации в подсистеме досудебного обжалования.</w:t>
      </w:r>
    </w:p>
    <w:p w14:paraId="08E29841" w14:textId="157AAB65" w:rsidR="000F7411" w:rsidRPr="00F354D6" w:rsidRDefault="000F7411" w:rsidP="00F403F5">
      <w:pPr>
        <w:pStyle w:val="ConsPlusNormal"/>
        <w:rPr>
          <w:rFonts w:ascii="Times New Roman" w:hAnsi="Times New Roman" w:cs="Times New Roman"/>
          <w:kern w:val="2"/>
          <w:sz w:val="28"/>
          <w:szCs w:val="28"/>
        </w:rPr>
      </w:pPr>
      <w:r w:rsidRPr="00F354D6">
        <w:rPr>
          <w:rFonts w:ascii="Times New Roman" w:hAnsi="Times New Roman" w:cs="Times New Roman"/>
          <w:kern w:val="2"/>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32D81B95" w14:textId="5D0D818C" w:rsidR="0074747D" w:rsidRPr="00F354D6" w:rsidRDefault="0074747D" w:rsidP="00BD458B">
      <w:pPr>
        <w:shd w:val="clear" w:color="auto" w:fill="FFFFFF"/>
        <w:ind w:firstLine="709"/>
        <w:jc w:val="both"/>
        <w:rPr>
          <w:sz w:val="28"/>
          <w:szCs w:val="28"/>
        </w:rPr>
      </w:pPr>
      <w:r w:rsidRPr="00F354D6">
        <w:rPr>
          <w:sz w:val="28"/>
          <w:szCs w:val="28"/>
        </w:rPr>
        <w:t>2. 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9" w:history="1">
        <w:r w:rsidRPr="00F354D6">
          <w:rPr>
            <w:sz w:val="28"/>
            <w:szCs w:val="28"/>
          </w:rPr>
          <w:t>http://sayansk-pravo.ru)</w:t>
        </w:r>
        <w:r w:rsidRPr="00F354D6">
          <w:rPr>
            <w:sz w:val="28"/>
            <w:szCs w:val="28"/>
            <w:u w:val="single"/>
          </w:rPr>
          <w:t>,</w:t>
        </w:r>
      </w:hyperlink>
      <w:r w:rsidRPr="00F354D6">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0" w:history="1">
        <w:r w:rsidRPr="00F354D6">
          <w:rPr>
            <w:sz w:val="28"/>
            <w:szCs w:val="28"/>
          </w:rPr>
          <w:t>http://www.dumasayansk.ru</w:t>
        </w:r>
      </w:hyperlink>
      <w:r w:rsidRPr="00F354D6">
        <w:rPr>
          <w:sz w:val="28"/>
          <w:szCs w:val="28"/>
        </w:rPr>
        <w:t>.</w:t>
      </w:r>
    </w:p>
    <w:p w14:paraId="2BC8AB8F" w14:textId="77777777" w:rsidR="00BD458B" w:rsidRPr="00F354D6" w:rsidRDefault="00BD458B" w:rsidP="00BD458B">
      <w:pPr>
        <w:suppressAutoHyphens/>
        <w:autoSpaceDE w:val="0"/>
        <w:autoSpaceDN w:val="0"/>
        <w:adjustRightInd w:val="0"/>
        <w:ind w:firstLine="709"/>
        <w:contextualSpacing/>
        <w:jc w:val="both"/>
        <w:rPr>
          <w:bCs/>
          <w:kern w:val="2"/>
          <w:sz w:val="28"/>
          <w:szCs w:val="28"/>
        </w:rPr>
      </w:pPr>
      <w:r w:rsidRPr="00F354D6">
        <w:rPr>
          <w:bCs/>
          <w:kern w:val="2"/>
          <w:sz w:val="28"/>
          <w:szCs w:val="28"/>
        </w:rPr>
        <w:t xml:space="preserve">3. </w:t>
      </w:r>
      <w:r w:rsidRPr="00F354D6">
        <w:rPr>
          <w:rFonts w:eastAsia="Calibri"/>
          <w:sz w:val="28"/>
          <w:szCs w:val="28"/>
        </w:rPr>
        <w:t>Настоящее решение вступает в силу после дня его официального опубликования.</w:t>
      </w:r>
    </w:p>
    <w:p w14:paraId="65F58FE0" w14:textId="77777777" w:rsidR="0074747D" w:rsidRPr="00F354D6" w:rsidRDefault="0074747D" w:rsidP="00746C35">
      <w:pPr>
        <w:jc w:val="both"/>
        <w:rPr>
          <w:sz w:val="28"/>
          <w:szCs w:val="28"/>
        </w:rPr>
      </w:pPr>
    </w:p>
    <w:tbl>
      <w:tblPr>
        <w:tblW w:w="0" w:type="auto"/>
        <w:tblInd w:w="108" w:type="dxa"/>
        <w:tblLook w:val="04A0" w:firstRow="1" w:lastRow="0" w:firstColumn="1" w:lastColumn="0" w:noHBand="0" w:noVBand="1"/>
      </w:tblPr>
      <w:tblGrid>
        <w:gridCol w:w="4253"/>
        <w:gridCol w:w="709"/>
        <w:gridCol w:w="4569"/>
      </w:tblGrid>
      <w:tr w:rsidR="002E4387" w:rsidRPr="00F354D6" w14:paraId="0DAD67D1" w14:textId="77777777" w:rsidTr="00EA7454">
        <w:tc>
          <w:tcPr>
            <w:tcW w:w="4253" w:type="dxa"/>
            <w:shd w:val="clear" w:color="auto" w:fill="auto"/>
          </w:tcPr>
          <w:p w14:paraId="1C5C49DB"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Председатель Думы городского округа муниципального образования «город Саянск»</w:t>
            </w:r>
          </w:p>
        </w:tc>
        <w:tc>
          <w:tcPr>
            <w:tcW w:w="709" w:type="dxa"/>
            <w:shd w:val="clear" w:color="auto" w:fill="auto"/>
          </w:tcPr>
          <w:p w14:paraId="1B8A20BD"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1D16C5C2" w14:textId="4506856A" w:rsidR="00BD458B" w:rsidRPr="00F354D6" w:rsidRDefault="00F354D6" w:rsidP="00F354D6">
            <w:pPr>
              <w:jc w:val="both"/>
              <w:rPr>
                <w:sz w:val="28"/>
                <w:szCs w:val="28"/>
              </w:rPr>
            </w:pPr>
            <w:r w:rsidRPr="00F354D6">
              <w:rPr>
                <w:sz w:val="28"/>
                <w:szCs w:val="28"/>
              </w:rPr>
              <w:t xml:space="preserve">Мэр </w:t>
            </w:r>
            <w:r w:rsidR="00EA7454" w:rsidRPr="00F354D6">
              <w:rPr>
                <w:sz w:val="28"/>
                <w:szCs w:val="28"/>
              </w:rPr>
              <w:t xml:space="preserve">городского округа муниципального </w:t>
            </w:r>
            <w:r w:rsidRPr="00F354D6">
              <w:rPr>
                <w:sz w:val="28"/>
                <w:szCs w:val="28"/>
              </w:rPr>
              <w:t xml:space="preserve"> </w:t>
            </w:r>
            <w:r w:rsidR="00EA7454" w:rsidRPr="00F354D6">
              <w:rPr>
                <w:sz w:val="28"/>
                <w:szCs w:val="28"/>
              </w:rPr>
              <w:t xml:space="preserve">образования «город Саянск» </w:t>
            </w:r>
            <w:r w:rsidR="00EA7454" w:rsidRPr="00F354D6">
              <w:rPr>
                <w:sz w:val="28"/>
                <w:szCs w:val="28"/>
              </w:rPr>
              <w:tab/>
            </w:r>
          </w:p>
        </w:tc>
      </w:tr>
      <w:tr w:rsidR="002E4387" w:rsidRPr="00F354D6" w14:paraId="79E66363" w14:textId="77777777" w:rsidTr="00EA7454">
        <w:tc>
          <w:tcPr>
            <w:tcW w:w="4253" w:type="dxa"/>
            <w:shd w:val="clear" w:color="auto" w:fill="auto"/>
          </w:tcPr>
          <w:p w14:paraId="50746337" w14:textId="77777777" w:rsidR="00BD458B" w:rsidRPr="00F354D6" w:rsidRDefault="00BD458B" w:rsidP="00BD458B">
            <w:pPr>
              <w:widowControl w:val="0"/>
              <w:tabs>
                <w:tab w:val="left" w:pos="0"/>
              </w:tabs>
              <w:spacing w:line="322" w:lineRule="exact"/>
              <w:ind w:right="40"/>
              <w:rPr>
                <w:spacing w:val="2"/>
                <w:sz w:val="28"/>
                <w:szCs w:val="28"/>
              </w:rPr>
            </w:pPr>
          </w:p>
          <w:p w14:paraId="24957F13" w14:textId="77777777" w:rsidR="00F354D6" w:rsidRPr="00F354D6" w:rsidRDefault="00F354D6" w:rsidP="00BD458B">
            <w:pPr>
              <w:widowControl w:val="0"/>
              <w:tabs>
                <w:tab w:val="left" w:pos="0"/>
              </w:tabs>
              <w:spacing w:line="322" w:lineRule="exact"/>
              <w:ind w:right="40"/>
              <w:rPr>
                <w:spacing w:val="2"/>
                <w:sz w:val="28"/>
                <w:szCs w:val="28"/>
              </w:rPr>
            </w:pPr>
          </w:p>
          <w:p w14:paraId="07AD0BFE"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_________________Е.А. Каплин</w:t>
            </w:r>
          </w:p>
        </w:tc>
        <w:tc>
          <w:tcPr>
            <w:tcW w:w="709" w:type="dxa"/>
            <w:shd w:val="clear" w:color="auto" w:fill="auto"/>
          </w:tcPr>
          <w:p w14:paraId="14B1C1EE"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2267A8D4" w14:textId="77777777" w:rsidR="00BD458B" w:rsidRPr="00F354D6" w:rsidRDefault="00BD458B" w:rsidP="00BD458B">
            <w:pPr>
              <w:widowControl w:val="0"/>
              <w:tabs>
                <w:tab w:val="left" w:pos="0"/>
              </w:tabs>
              <w:spacing w:line="322" w:lineRule="exact"/>
              <w:ind w:right="40"/>
              <w:rPr>
                <w:spacing w:val="2"/>
                <w:sz w:val="28"/>
                <w:szCs w:val="28"/>
              </w:rPr>
            </w:pPr>
          </w:p>
          <w:p w14:paraId="31B2D04C" w14:textId="77777777" w:rsidR="00F354D6" w:rsidRPr="00F354D6" w:rsidRDefault="00F354D6" w:rsidP="00BD458B">
            <w:pPr>
              <w:widowControl w:val="0"/>
              <w:tabs>
                <w:tab w:val="left" w:pos="0"/>
              </w:tabs>
              <w:spacing w:line="322" w:lineRule="exact"/>
              <w:ind w:right="40"/>
              <w:rPr>
                <w:spacing w:val="2"/>
                <w:sz w:val="28"/>
                <w:szCs w:val="28"/>
              </w:rPr>
            </w:pPr>
          </w:p>
          <w:p w14:paraId="7DC4971E" w14:textId="50ED0BE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w:t>
            </w:r>
            <w:r w:rsidR="00EA7454" w:rsidRPr="00F354D6">
              <w:rPr>
                <w:sz w:val="28"/>
                <w:szCs w:val="28"/>
              </w:rPr>
              <w:t xml:space="preserve"> А.В. Ермаков</w:t>
            </w:r>
          </w:p>
        </w:tc>
      </w:tr>
    </w:tbl>
    <w:p w14:paraId="27C69F72" w14:textId="77777777" w:rsidR="009B1F48" w:rsidRDefault="009B1F48" w:rsidP="003B0F08">
      <w:pPr>
        <w:jc w:val="both"/>
        <w:rPr>
          <w:sz w:val="20"/>
          <w:szCs w:val="27"/>
        </w:rPr>
      </w:pPr>
    </w:p>
    <w:p w14:paraId="09DFA512" w14:textId="77777777" w:rsidR="009B1F48" w:rsidRDefault="009B1F48" w:rsidP="003B0F08">
      <w:pPr>
        <w:jc w:val="both"/>
        <w:rPr>
          <w:sz w:val="20"/>
          <w:szCs w:val="27"/>
        </w:rPr>
      </w:pPr>
    </w:p>
    <w:p w14:paraId="23B6274A" w14:textId="77777777" w:rsidR="00B82A48" w:rsidRDefault="00B82A48" w:rsidP="003B0F08">
      <w:pPr>
        <w:jc w:val="both"/>
        <w:rPr>
          <w:sz w:val="20"/>
          <w:szCs w:val="27"/>
        </w:rPr>
      </w:pPr>
    </w:p>
    <w:p w14:paraId="300C3611" w14:textId="77777777" w:rsidR="00F354D6" w:rsidRDefault="00F354D6" w:rsidP="003B0F08">
      <w:pPr>
        <w:jc w:val="both"/>
        <w:rPr>
          <w:sz w:val="20"/>
          <w:szCs w:val="27"/>
        </w:rPr>
      </w:pPr>
    </w:p>
    <w:p w14:paraId="5F82FF2E" w14:textId="77777777" w:rsidR="00F354D6" w:rsidRDefault="00F354D6" w:rsidP="003B0F08">
      <w:pPr>
        <w:jc w:val="both"/>
        <w:rPr>
          <w:sz w:val="20"/>
          <w:szCs w:val="27"/>
        </w:rPr>
      </w:pPr>
    </w:p>
    <w:p w14:paraId="22B8EBD3" w14:textId="27EACAB0" w:rsidR="009B1F48" w:rsidRDefault="00592D5D" w:rsidP="003B0F08">
      <w:pPr>
        <w:jc w:val="both"/>
        <w:rPr>
          <w:sz w:val="20"/>
          <w:szCs w:val="27"/>
        </w:rPr>
      </w:pPr>
      <w:r w:rsidRPr="00BD458B">
        <w:rPr>
          <w:sz w:val="20"/>
          <w:szCs w:val="27"/>
        </w:rPr>
        <w:t xml:space="preserve">исп. </w:t>
      </w:r>
      <w:r w:rsidR="00F354D6">
        <w:rPr>
          <w:sz w:val="20"/>
          <w:szCs w:val="27"/>
        </w:rPr>
        <w:t>Хохрякова А.А.</w:t>
      </w:r>
    </w:p>
    <w:p w14:paraId="4768CDD4" w14:textId="043E3A1D" w:rsidR="00B35E8E" w:rsidRPr="009B1F48" w:rsidRDefault="00592D5D" w:rsidP="009B1F48">
      <w:pPr>
        <w:jc w:val="both"/>
        <w:rPr>
          <w:sz w:val="20"/>
          <w:szCs w:val="27"/>
        </w:rPr>
      </w:pPr>
      <w:r w:rsidRPr="00BD458B">
        <w:rPr>
          <w:sz w:val="20"/>
          <w:szCs w:val="27"/>
        </w:rPr>
        <w:t xml:space="preserve">тел. </w:t>
      </w:r>
      <w:r w:rsidR="00D67C35">
        <w:rPr>
          <w:sz w:val="20"/>
          <w:szCs w:val="27"/>
        </w:rPr>
        <w:t>83955352421</w:t>
      </w:r>
    </w:p>
    <w:p w14:paraId="4D5F143B" w14:textId="77777777" w:rsidR="00B35E8E" w:rsidRDefault="00B35E8E" w:rsidP="00ED4842">
      <w:pPr>
        <w:suppressAutoHyphens/>
        <w:autoSpaceDE w:val="0"/>
        <w:rPr>
          <w:lang w:eastAsia="zh-CN"/>
        </w:rPr>
      </w:pPr>
      <w:bookmarkStart w:id="0" w:name="_GoBack"/>
      <w:bookmarkEnd w:id="0"/>
    </w:p>
    <w:sectPr w:rsidR="00B35E8E" w:rsidSect="002A4C70">
      <w:headerReference w:type="even" r:id="rId11"/>
      <w:headerReference w:type="default" r:id="rId12"/>
      <w:pgSz w:w="11906" w:h="16838"/>
      <w:pgMar w:top="709" w:right="850" w:bottom="720"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57B42" w14:textId="77777777" w:rsidR="0005225D" w:rsidRDefault="0005225D" w:rsidP="00755710">
      <w:r>
        <w:separator/>
      </w:r>
    </w:p>
  </w:endnote>
  <w:endnote w:type="continuationSeparator" w:id="0">
    <w:p w14:paraId="31405429" w14:textId="77777777" w:rsidR="0005225D" w:rsidRDefault="0005225D"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F17F" w14:textId="77777777" w:rsidR="0005225D" w:rsidRDefault="0005225D" w:rsidP="00755710">
      <w:r>
        <w:separator/>
      </w:r>
    </w:p>
  </w:footnote>
  <w:footnote w:type="continuationSeparator" w:id="0">
    <w:p w14:paraId="2FB8CE79" w14:textId="77777777" w:rsidR="0005225D" w:rsidRDefault="0005225D" w:rsidP="0075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89108F">
      <w:rPr>
        <w:rStyle w:val="afb"/>
        <w:noProof/>
      </w:rPr>
      <w:t>3</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65A62E1"/>
    <w:multiLevelType w:val="multilevel"/>
    <w:tmpl w:val="4998B77C"/>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5F75244"/>
    <w:multiLevelType w:val="multilevel"/>
    <w:tmpl w:val="6302D240"/>
    <w:lvl w:ilvl="0">
      <w:start w:val="1"/>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15:restartNumberingAfterBreak="0">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710"/>
    <w:rsid w:val="00007400"/>
    <w:rsid w:val="00025839"/>
    <w:rsid w:val="000328CF"/>
    <w:rsid w:val="000334FC"/>
    <w:rsid w:val="00037BE6"/>
    <w:rsid w:val="00042621"/>
    <w:rsid w:val="000433A0"/>
    <w:rsid w:val="00047056"/>
    <w:rsid w:val="0005225D"/>
    <w:rsid w:val="00053593"/>
    <w:rsid w:val="0005364E"/>
    <w:rsid w:val="00065C43"/>
    <w:rsid w:val="000778B6"/>
    <w:rsid w:val="000818ED"/>
    <w:rsid w:val="00081CB6"/>
    <w:rsid w:val="00085E1C"/>
    <w:rsid w:val="00085F76"/>
    <w:rsid w:val="000B0E2F"/>
    <w:rsid w:val="000B35F8"/>
    <w:rsid w:val="000B396D"/>
    <w:rsid w:val="000B591E"/>
    <w:rsid w:val="000E188A"/>
    <w:rsid w:val="000E72EB"/>
    <w:rsid w:val="000F7411"/>
    <w:rsid w:val="000F7E07"/>
    <w:rsid w:val="00106398"/>
    <w:rsid w:val="00107968"/>
    <w:rsid w:val="00110DE5"/>
    <w:rsid w:val="00112043"/>
    <w:rsid w:val="0011662F"/>
    <w:rsid w:val="001321E4"/>
    <w:rsid w:val="00136B23"/>
    <w:rsid w:val="0014326D"/>
    <w:rsid w:val="00145D1E"/>
    <w:rsid w:val="001504E0"/>
    <w:rsid w:val="00156F83"/>
    <w:rsid w:val="00161B4B"/>
    <w:rsid w:val="00162C62"/>
    <w:rsid w:val="001634D0"/>
    <w:rsid w:val="0016414F"/>
    <w:rsid w:val="001654A2"/>
    <w:rsid w:val="00165BB1"/>
    <w:rsid w:val="00165DC6"/>
    <w:rsid w:val="00172B1D"/>
    <w:rsid w:val="00187638"/>
    <w:rsid w:val="001944DD"/>
    <w:rsid w:val="00196634"/>
    <w:rsid w:val="001A1E0B"/>
    <w:rsid w:val="001A6DBE"/>
    <w:rsid w:val="001C177E"/>
    <w:rsid w:val="001C3323"/>
    <w:rsid w:val="001F3F7D"/>
    <w:rsid w:val="001F72E3"/>
    <w:rsid w:val="00200DA8"/>
    <w:rsid w:val="002066F9"/>
    <w:rsid w:val="00214773"/>
    <w:rsid w:val="00226D4B"/>
    <w:rsid w:val="0023388F"/>
    <w:rsid w:val="0023504C"/>
    <w:rsid w:val="00235309"/>
    <w:rsid w:val="002362F6"/>
    <w:rsid w:val="00236B27"/>
    <w:rsid w:val="00246702"/>
    <w:rsid w:val="00250BA1"/>
    <w:rsid w:val="002521EB"/>
    <w:rsid w:val="00252C5A"/>
    <w:rsid w:val="00264885"/>
    <w:rsid w:val="0026538A"/>
    <w:rsid w:val="00275C18"/>
    <w:rsid w:val="00275CD3"/>
    <w:rsid w:val="002844A9"/>
    <w:rsid w:val="0029587E"/>
    <w:rsid w:val="002A41A7"/>
    <w:rsid w:val="002A4C70"/>
    <w:rsid w:val="002B2C2E"/>
    <w:rsid w:val="002B2F5D"/>
    <w:rsid w:val="002B63C6"/>
    <w:rsid w:val="002C3355"/>
    <w:rsid w:val="002C5826"/>
    <w:rsid w:val="002D1BD1"/>
    <w:rsid w:val="002D21D8"/>
    <w:rsid w:val="002D55A5"/>
    <w:rsid w:val="002E0B92"/>
    <w:rsid w:val="002E4387"/>
    <w:rsid w:val="002F74F9"/>
    <w:rsid w:val="003145EF"/>
    <w:rsid w:val="00333C60"/>
    <w:rsid w:val="00345F98"/>
    <w:rsid w:val="003476D7"/>
    <w:rsid w:val="00350EFE"/>
    <w:rsid w:val="0037265A"/>
    <w:rsid w:val="00381662"/>
    <w:rsid w:val="003877F8"/>
    <w:rsid w:val="003946D5"/>
    <w:rsid w:val="0039695C"/>
    <w:rsid w:val="003B0F08"/>
    <w:rsid w:val="003B2065"/>
    <w:rsid w:val="003B24A8"/>
    <w:rsid w:val="003B7548"/>
    <w:rsid w:val="003B77C1"/>
    <w:rsid w:val="003C359E"/>
    <w:rsid w:val="003C49A9"/>
    <w:rsid w:val="003C6D45"/>
    <w:rsid w:val="003D1738"/>
    <w:rsid w:val="003E152B"/>
    <w:rsid w:val="003E708B"/>
    <w:rsid w:val="003F20A2"/>
    <w:rsid w:val="003F2A8E"/>
    <w:rsid w:val="003F4B9D"/>
    <w:rsid w:val="004109EA"/>
    <w:rsid w:val="0041273B"/>
    <w:rsid w:val="00422F8D"/>
    <w:rsid w:val="00437F6D"/>
    <w:rsid w:val="0046227B"/>
    <w:rsid w:val="00482199"/>
    <w:rsid w:val="00482EA3"/>
    <w:rsid w:val="00482FAF"/>
    <w:rsid w:val="00485EF1"/>
    <w:rsid w:val="00494DBE"/>
    <w:rsid w:val="00495666"/>
    <w:rsid w:val="00496D1C"/>
    <w:rsid w:val="004A24B1"/>
    <w:rsid w:val="004B0A76"/>
    <w:rsid w:val="004B173E"/>
    <w:rsid w:val="004B2385"/>
    <w:rsid w:val="004B518A"/>
    <w:rsid w:val="004E6793"/>
    <w:rsid w:val="005069A2"/>
    <w:rsid w:val="00507F47"/>
    <w:rsid w:val="00515DB5"/>
    <w:rsid w:val="005162D5"/>
    <w:rsid w:val="005277B5"/>
    <w:rsid w:val="00540EC7"/>
    <w:rsid w:val="005458DA"/>
    <w:rsid w:val="00545FDC"/>
    <w:rsid w:val="00557A9D"/>
    <w:rsid w:val="00560DD6"/>
    <w:rsid w:val="005626FA"/>
    <w:rsid w:val="00575D80"/>
    <w:rsid w:val="005856D8"/>
    <w:rsid w:val="005913C7"/>
    <w:rsid w:val="005917CD"/>
    <w:rsid w:val="00592D5D"/>
    <w:rsid w:val="00593E90"/>
    <w:rsid w:val="00594262"/>
    <w:rsid w:val="005A4207"/>
    <w:rsid w:val="005C39AC"/>
    <w:rsid w:val="005C4974"/>
    <w:rsid w:val="005C5156"/>
    <w:rsid w:val="005D4FFA"/>
    <w:rsid w:val="005F0104"/>
    <w:rsid w:val="005F0147"/>
    <w:rsid w:val="005F2358"/>
    <w:rsid w:val="006034D8"/>
    <w:rsid w:val="00603941"/>
    <w:rsid w:val="00632924"/>
    <w:rsid w:val="00637C5E"/>
    <w:rsid w:val="00651020"/>
    <w:rsid w:val="00654EDD"/>
    <w:rsid w:val="00656DAD"/>
    <w:rsid w:val="0065748C"/>
    <w:rsid w:val="00662F71"/>
    <w:rsid w:val="00671359"/>
    <w:rsid w:val="0067371B"/>
    <w:rsid w:val="00673A89"/>
    <w:rsid w:val="00687B67"/>
    <w:rsid w:val="006938C6"/>
    <w:rsid w:val="00693CAD"/>
    <w:rsid w:val="00695B5A"/>
    <w:rsid w:val="006961A4"/>
    <w:rsid w:val="006A27D3"/>
    <w:rsid w:val="006A6011"/>
    <w:rsid w:val="006B0E93"/>
    <w:rsid w:val="006C06D2"/>
    <w:rsid w:val="006E0A7D"/>
    <w:rsid w:val="006E0E4C"/>
    <w:rsid w:val="006F44A3"/>
    <w:rsid w:val="007070CF"/>
    <w:rsid w:val="00716AE5"/>
    <w:rsid w:val="00724667"/>
    <w:rsid w:val="007325BD"/>
    <w:rsid w:val="0073354C"/>
    <w:rsid w:val="00737D0E"/>
    <w:rsid w:val="007418B9"/>
    <w:rsid w:val="00746C35"/>
    <w:rsid w:val="0074747D"/>
    <w:rsid w:val="0075316B"/>
    <w:rsid w:val="00755710"/>
    <w:rsid w:val="00766361"/>
    <w:rsid w:val="007673CF"/>
    <w:rsid w:val="0077060F"/>
    <w:rsid w:val="007714B4"/>
    <w:rsid w:val="00771B0E"/>
    <w:rsid w:val="00772BBC"/>
    <w:rsid w:val="007A0D95"/>
    <w:rsid w:val="007A17E0"/>
    <w:rsid w:val="007C34A8"/>
    <w:rsid w:val="007D1800"/>
    <w:rsid w:val="007D4ABC"/>
    <w:rsid w:val="007E3936"/>
    <w:rsid w:val="007F2335"/>
    <w:rsid w:val="008052B7"/>
    <w:rsid w:val="00807A27"/>
    <w:rsid w:val="00810D27"/>
    <w:rsid w:val="00811E7D"/>
    <w:rsid w:val="0081310A"/>
    <w:rsid w:val="00826CBD"/>
    <w:rsid w:val="00835D83"/>
    <w:rsid w:val="008428FA"/>
    <w:rsid w:val="008509C1"/>
    <w:rsid w:val="0085304B"/>
    <w:rsid w:val="00853DCB"/>
    <w:rsid w:val="00862953"/>
    <w:rsid w:val="00867CBC"/>
    <w:rsid w:val="00886581"/>
    <w:rsid w:val="0089108F"/>
    <w:rsid w:val="008957AD"/>
    <w:rsid w:val="008A2C77"/>
    <w:rsid w:val="008A59CA"/>
    <w:rsid w:val="008C172B"/>
    <w:rsid w:val="008C617B"/>
    <w:rsid w:val="008D370D"/>
    <w:rsid w:val="008E169A"/>
    <w:rsid w:val="00927BDE"/>
    <w:rsid w:val="00935631"/>
    <w:rsid w:val="00946C8A"/>
    <w:rsid w:val="00950CC1"/>
    <w:rsid w:val="00951F14"/>
    <w:rsid w:val="00957296"/>
    <w:rsid w:val="0097160F"/>
    <w:rsid w:val="00976390"/>
    <w:rsid w:val="009779E1"/>
    <w:rsid w:val="00980447"/>
    <w:rsid w:val="009804EB"/>
    <w:rsid w:val="00980ACF"/>
    <w:rsid w:val="00983747"/>
    <w:rsid w:val="0098544C"/>
    <w:rsid w:val="00987659"/>
    <w:rsid w:val="009946E4"/>
    <w:rsid w:val="00995472"/>
    <w:rsid w:val="00997FDB"/>
    <w:rsid w:val="009A254D"/>
    <w:rsid w:val="009A76B8"/>
    <w:rsid w:val="009B1F48"/>
    <w:rsid w:val="009B31D9"/>
    <w:rsid w:val="009B6A4F"/>
    <w:rsid w:val="009C791D"/>
    <w:rsid w:val="009D06BD"/>
    <w:rsid w:val="009D07EB"/>
    <w:rsid w:val="009D094C"/>
    <w:rsid w:val="009E0892"/>
    <w:rsid w:val="009E0DF6"/>
    <w:rsid w:val="009E317E"/>
    <w:rsid w:val="009E34D6"/>
    <w:rsid w:val="009E6B25"/>
    <w:rsid w:val="009F0A1E"/>
    <w:rsid w:val="009F33D0"/>
    <w:rsid w:val="00A11771"/>
    <w:rsid w:val="00A21832"/>
    <w:rsid w:val="00A221A5"/>
    <w:rsid w:val="00A34131"/>
    <w:rsid w:val="00A36631"/>
    <w:rsid w:val="00A36B80"/>
    <w:rsid w:val="00A415D8"/>
    <w:rsid w:val="00A448DE"/>
    <w:rsid w:val="00A55720"/>
    <w:rsid w:val="00A735F7"/>
    <w:rsid w:val="00A80CA7"/>
    <w:rsid w:val="00AA506A"/>
    <w:rsid w:val="00AA65F3"/>
    <w:rsid w:val="00AA6BB8"/>
    <w:rsid w:val="00AB6A95"/>
    <w:rsid w:val="00AC028C"/>
    <w:rsid w:val="00AC3F86"/>
    <w:rsid w:val="00AC4D0B"/>
    <w:rsid w:val="00AD03F8"/>
    <w:rsid w:val="00AE43A4"/>
    <w:rsid w:val="00AF18D4"/>
    <w:rsid w:val="00AF595B"/>
    <w:rsid w:val="00B066EB"/>
    <w:rsid w:val="00B26DB4"/>
    <w:rsid w:val="00B35E8E"/>
    <w:rsid w:val="00B367F5"/>
    <w:rsid w:val="00B36FCF"/>
    <w:rsid w:val="00B42AA1"/>
    <w:rsid w:val="00B61204"/>
    <w:rsid w:val="00B750D8"/>
    <w:rsid w:val="00B760CA"/>
    <w:rsid w:val="00B821FD"/>
    <w:rsid w:val="00B82A48"/>
    <w:rsid w:val="00B909FC"/>
    <w:rsid w:val="00B91965"/>
    <w:rsid w:val="00BA5D55"/>
    <w:rsid w:val="00BB2E2A"/>
    <w:rsid w:val="00BB3ACF"/>
    <w:rsid w:val="00BC77AF"/>
    <w:rsid w:val="00BD08DD"/>
    <w:rsid w:val="00BD458B"/>
    <w:rsid w:val="00BE31D1"/>
    <w:rsid w:val="00C0189C"/>
    <w:rsid w:val="00C04813"/>
    <w:rsid w:val="00C14044"/>
    <w:rsid w:val="00C27848"/>
    <w:rsid w:val="00C304CA"/>
    <w:rsid w:val="00C33160"/>
    <w:rsid w:val="00C440AD"/>
    <w:rsid w:val="00C50803"/>
    <w:rsid w:val="00C6298A"/>
    <w:rsid w:val="00C843FB"/>
    <w:rsid w:val="00C92E10"/>
    <w:rsid w:val="00CA16C6"/>
    <w:rsid w:val="00CA3129"/>
    <w:rsid w:val="00CC135A"/>
    <w:rsid w:val="00CD0177"/>
    <w:rsid w:val="00CD5DD9"/>
    <w:rsid w:val="00CD7E74"/>
    <w:rsid w:val="00CF4886"/>
    <w:rsid w:val="00D00A49"/>
    <w:rsid w:val="00D04D9E"/>
    <w:rsid w:val="00D24F34"/>
    <w:rsid w:val="00D27403"/>
    <w:rsid w:val="00D30E6D"/>
    <w:rsid w:val="00D338C3"/>
    <w:rsid w:val="00D366AB"/>
    <w:rsid w:val="00D41D92"/>
    <w:rsid w:val="00D52DD4"/>
    <w:rsid w:val="00D6476C"/>
    <w:rsid w:val="00D66200"/>
    <w:rsid w:val="00D67C35"/>
    <w:rsid w:val="00D77EE1"/>
    <w:rsid w:val="00D80506"/>
    <w:rsid w:val="00D819E0"/>
    <w:rsid w:val="00D85A6C"/>
    <w:rsid w:val="00D96661"/>
    <w:rsid w:val="00D97654"/>
    <w:rsid w:val="00DA4F73"/>
    <w:rsid w:val="00DA63A1"/>
    <w:rsid w:val="00DC25A2"/>
    <w:rsid w:val="00DC5C7F"/>
    <w:rsid w:val="00DD0C10"/>
    <w:rsid w:val="00DD5236"/>
    <w:rsid w:val="00E00D3C"/>
    <w:rsid w:val="00E018DD"/>
    <w:rsid w:val="00E03868"/>
    <w:rsid w:val="00E03B45"/>
    <w:rsid w:val="00E03B97"/>
    <w:rsid w:val="00E10CD5"/>
    <w:rsid w:val="00E115EF"/>
    <w:rsid w:val="00E20C05"/>
    <w:rsid w:val="00E31EC4"/>
    <w:rsid w:val="00E326C1"/>
    <w:rsid w:val="00E407CF"/>
    <w:rsid w:val="00E45684"/>
    <w:rsid w:val="00E4580B"/>
    <w:rsid w:val="00E504D6"/>
    <w:rsid w:val="00E510BA"/>
    <w:rsid w:val="00E54183"/>
    <w:rsid w:val="00E551CC"/>
    <w:rsid w:val="00E60139"/>
    <w:rsid w:val="00E6150A"/>
    <w:rsid w:val="00E67062"/>
    <w:rsid w:val="00E734AD"/>
    <w:rsid w:val="00E86F00"/>
    <w:rsid w:val="00E92E76"/>
    <w:rsid w:val="00E9585C"/>
    <w:rsid w:val="00EA1524"/>
    <w:rsid w:val="00EA3BE9"/>
    <w:rsid w:val="00EA5927"/>
    <w:rsid w:val="00EA7454"/>
    <w:rsid w:val="00EB2EB0"/>
    <w:rsid w:val="00EB5BD3"/>
    <w:rsid w:val="00EB79F9"/>
    <w:rsid w:val="00EC3310"/>
    <w:rsid w:val="00EC4D72"/>
    <w:rsid w:val="00EC591E"/>
    <w:rsid w:val="00EC73FE"/>
    <w:rsid w:val="00ED36E2"/>
    <w:rsid w:val="00ED4842"/>
    <w:rsid w:val="00EE02FC"/>
    <w:rsid w:val="00EE4246"/>
    <w:rsid w:val="00EF6A66"/>
    <w:rsid w:val="00F10EBE"/>
    <w:rsid w:val="00F121E6"/>
    <w:rsid w:val="00F13916"/>
    <w:rsid w:val="00F13A95"/>
    <w:rsid w:val="00F247F3"/>
    <w:rsid w:val="00F26E50"/>
    <w:rsid w:val="00F27681"/>
    <w:rsid w:val="00F354D6"/>
    <w:rsid w:val="00F403F5"/>
    <w:rsid w:val="00F40687"/>
    <w:rsid w:val="00F40862"/>
    <w:rsid w:val="00F4616A"/>
    <w:rsid w:val="00F500A0"/>
    <w:rsid w:val="00F501AC"/>
    <w:rsid w:val="00F53099"/>
    <w:rsid w:val="00F62885"/>
    <w:rsid w:val="00F9360A"/>
    <w:rsid w:val="00F944A3"/>
    <w:rsid w:val="00F94C17"/>
    <w:rsid w:val="00F96597"/>
    <w:rsid w:val="00FA0F25"/>
    <w:rsid w:val="00FB01CD"/>
    <w:rsid w:val="00FB0CF8"/>
    <w:rsid w:val="00FC4DAB"/>
    <w:rsid w:val="00FD6067"/>
    <w:rsid w:val="00FE47AA"/>
    <w:rsid w:val="00FE48C5"/>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CC0DF092-90AD-4E78-B8DB-4D849BCE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8DB42E652D714F2500D910904F529D5415DF99D3B7302937319717AAC15F00687D0A234DB7244334E0550795EC4F05C1534AD91A13D3CCE79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192.168.1.1\kui\AppData\Roaming\Microsoft\Word\_&#26625;&#29696;&#29696;&#28672;&#14848;&#12032;&#12032;&#30464;&#30464;&#30464;&#11776;&#25600;&#29952;&#27904;&#24832;&#29440;&#24832;&#30976;&#24832;&#28160;&#29440;&#27392;&#11776;&#29184;&#29952;&#11776;_" TargetMode="External"/><Relationship Id="rId4" Type="http://schemas.openxmlformats.org/officeDocument/2006/relationships/settings" Target="settings.xml"/><Relationship Id="rId9" Type="http://schemas.openxmlformats.org/officeDocument/2006/relationships/hyperlink" Target="http://sayansk-prav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511F-4373-4D10-83D7-93B8976C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3</Pages>
  <Words>1173</Words>
  <Characters>6689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2025-03-28T02:39:00Z</cp:lastPrinted>
  <dcterms:created xsi:type="dcterms:W3CDTF">2024-03-10T04:53:00Z</dcterms:created>
  <dcterms:modified xsi:type="dcterms:W3CDTF">2025-03-28T02:44:00Z</dcterms:modified>
</cp:coreProperties>
</file>