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6C3F23" w:rsidP="00C40E0A">
            <w:pPr>
              <w:rPr>
                <w:sz w:val="24"/>
              </w:rPr>
            </w:pPr>
            <w:r>
              <w:rPr>
                <w:sz w:val="24"/>
              </w:rPr>
              <w:t>18.08.2015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6C3F23" w:rsidP="00C40E0A">
            <w:pPr>
              <w:rPr>
                <w:sz w:val="24"/>
              </w:rPr>
            </w:pPr>
            <w:r>
              <w:rPr>
                <w:sz w:val="24"/>
              </w:rPr>
              <w:t>61-67-15-62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52286C">
        <w:rPr>
          <w:sz w:val="28"/>
        </w:rPr>
        <w:t xml:space="preserve">ьного закона от 06.10.2003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образования «город Саянск» от 04.10.2010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391E0E">
        <w:rPr>
          <w:sz w:val="28"/>
        </w:rPr>
        <w:t>местного времени 1 октября</w:t>
      </w:r>
      <w:r w:rsidR="003C028B">
        <w:rPr>
          <w:sz w:val="28"/>
        </w:rPr>
        <w:t xml:space="preserve"> </w:t>
      </w:r>
      <w:r w:rsidRPr="00781DAC">
        <w:rPr>
          <w:b/>
          <w:sz w:val="28"/>
        </w:rPr>
        <w:t xml:space="preserve"> </w:t>
      </w:r>
      <w:r w:rsidRPr="00781DAC">
        <w:rPr>
          <w:sz w:val="28"/>
        </w:rPr>
        <w:t>201</w:t>
      </w:r>
      <w:r w:rsidR="00DB4D47">
        <w:rPr>
          <w:sz w:val="28"/>
        </w:rPr>
        <w:t>5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E07D51" w:rsidP="00F47565">
      <w:pPr>
        <w:jc w:val="both"/>
        <w:rPr>
          <w:sz w:val="28"/>
        </w:rPr>
      </w:pPr>
      <w:r>
        <w:rPr>
          <w:sz w:val="28"/>
        </w:rPr>
        <w:lastRenderedPageBreak/>
        <w:t xml:space="preserve">Чернова Галина Яковлевна </w:t>
      </w:r>
      <w:r w:rsidR="007150E5">
        <w:rPr>
          <w:sz w:val="28"/>
        </w:rPr>
        <w:t>–</w:t>
      </w:r>
      <w:r w:rsidR="00F47565">
        <w:rPr>
          <w:sz w:val="28"/>
        </w:rPr>
        <w:t xml:space="preserve"> </w:t>
      </w:r>
      <w:r w:rsidR="007150E5">
        <w:rPr>
          <w:sz w:val="28"/>
        </w:rPr>
        <w:t>заместитель председателя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Сергеева Галина Геннадьевна</w:t>
      </w:r>
      <w:r w:rsidRPr="00536164">
        <w:rPr>
          <w:sz w:val="28"/>
        </w:rPr>
        <w:t xml:space="preserve"> – депутат Думы городского округа,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Pr="00536164">
        <w:rPr>
          <w:sz w:val="28"/>
        </w:rPr>
        <w:t>;</w:t>
      </w:r>
    </w:p>
    <w:p w:rsidR="00F47565" w:rsidRDefault="007150E5" w:rsidP="00F47565">
      <w:pPr>
        <w:jc w:val="both"/>
        <w:rPr>
          <w:sz w:val="28"/>
        </w:rPr>
      </w:pPr>
      <w:r>
        <w:rPr>
          <w:sz w:val="28"/>
        </w:rPr>
        <w:t>Павлова Марина Викторовна</w:t>
      </w:r>
      <w:r w:rsidR="0052286C">
        <w:rPr>
          <w:sz w:val="28"/>
        </w:rPr>
        <w:t xml:space="preserve"> </w:t>
      </w:r>
      <w:r>
        <w:rPr>
          <w:sz w:val="28"/>
        </w:rPr>
        <w:t>–</w:t>
      </w:r>
      <w:r w:rsidR="0052286C">
        <w:rPr>
          <w:sz w:val="28"/>
        </w:rPr>
        <w:t xml:space="preserve"> </w:t>
      </w:r>
      <w:r>
        <w:rPr>
          <w:sz w:val="28"/>
        </w:rPr>
        <w:t xml:space="preserve">Управляющий делами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1) Предложения по проекту изменений 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7150E5">
        <w:rPr>
          <w:sz w:val="28"/>
        </w:rPr>
        <w:t xml:space="preserve">30 сентября </w:t>
      </w:r>
      <w:r w:rsidR="006E3CD1">
        <w:rPr>
          <w:sz w:val="28"/>
        </w:rPr>
        <w:t xml:space="preserve"> 2015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150E5">
        <w:rPr>
          <w:sz w:val="28"/>
        </w:rPr>
        <w:t>лушаниях  1 октября</w:t>
      </w:r>
      <w:r w:rsidR="003C028B">
        <w:rPr>
          <w:sz w:val="28"/>
        </w:rPr>
        <w:t xml:space="preserve"> </w:t>
      </w:r>
      <w:r w:rsidR="00DB4D47">
        <w:rPr>
          <w:sz w:val="28"/>
        </w:rPr>
        <w:t xml:space="preserve"> 2015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1 октября</w:t>
      </w:r>
      <w:r w:rsidR="005706A4">
        <w:rPr>
          <w:sz w:val="28"/>
        </w:rPr>
        <w:t xml:space="preserve"> </w:t>
      </w:r>
      <w:r w:rsidR="003C028B">
        <w:rPr>
          <w:sz w:val="28"/>
        </w:rPr>
        <w:t xml:space="preserve"> </w:t>
      </w:r>
      <w:r w:rsidR="00DB4D47">
        <w:rPr>
          <w:sz w:val="28"/>
        </w:rPr>
        <w:t>2015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Pr="00536164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lastRenderedPageBreak/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Настоящее решение вступает в силу со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Исп.</w:t>
      </w:r>
      <w:r>
        <w:rPr>
          <w:sz w:val="28"/>
        </w:rPr>
        <w:t xml:space="preserve"> </w:t>
      </w:r>
      <w:r w:rsidR="00816B50">
        <w:rPr>
          <w:sz w:val="28"/>
        </w:rPr>
        <w:t>Хохрякова А.А.</w:t>
      </w:r>
    </w:p>
    <w:p w:rsidR="00F47565" w:rsidRDefault="003C73B1" w:rsidP="00F47565">
      <w:pPr>
        <w:jc w:val="both"/>
        <w:rPr>
          <w:sz w:val="28"/>
        </w:rPr>
      </w:pPr>
      <w:r>
        <w:rPr>
          <w:sz w:val="28"/>
        </w:rPr>
        <w:t>58095</w:t>
      </w:r>
    </w:p>
    <w:p w:rsidR="00F47565" w:rsidRDefault="00F47565" w:rsidP="00F47565">
      <w:pPr>
        <w:jc w:val="both"/>
        <w:rPr>
          <w:sz w:val="28"/>
        </w:rPr>
      </w:pPr>
    </w:p>
    <w:p w:rsidR="00643E40" w:rsidRDefault="00643E40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От </w:t>
      </w:r>
      <w:r w:rsidR="006C3F23">
        <w:rPr>
          <w:sz w:val="28"/>
        </w:rPr>
        <w:t>18.09.2015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6C3F23">
        <w:rPr>
          <w:sz w:val="28"/>
        </w:rPr>
        <w:t>61-67-15-62</w:t>
      </w:r>
    </w:p>
    <w:p w:rsidR="00F47565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AA717C" w:rsidRDefault="00AE661E" w:rsidP="008B5184">
      <w:pPr>
        <w:pStyle w:val="ConsPlusNormal"/>
        <w:ind w:left="540"/>
        <w:jc w:val="both"/>
      </w:pPr>
      <w:r>
        <w:t xml:space="preserve">      </w:t>
      </w:r>
      <w:proofErr w:type="gramStart"/>
      <w:r w:rsidR="00F47565"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t xml:space="preserve"> Федеральн</w:t>
      </w:r>
      <w:r w:rsidR="00F47565">
        <w:t>ым</w:t>
      </w:r>
      <w:r w:rsidR="00F47565" w:rsidRPr="00536164">
        <w:t xml:space="preserve"> закон</w:t>
      </w:r>
      <w:r w:rsidR="00F47565">
        <w:t>ом</w:t>
      </w:r>
      <w:r w:rsidR="00192E0D">
        <w:t xml:space="preserve"> от 06.10.2003 </w:t>
      </w:r>
      <w:r w:rsidR="00F47565" w:rsidRPr="00536164">
        <w:t xml:space="preserve"> № 131-ФЗ «Об общих принципах организации местного самоуправления в Российской Федерации»,</w:t>
      </w:r>
      <w:r w:rsidR="00E755AE">
        <w:t xml:space="preserve"> </w:t>
      </w:r>
      <w:r w:rsidR="000A4E1B">
        <w:t>Федеральный закон 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="000A4E1B" w:rsidRPr="000A4E1B">
        <w:t xml:space="preserve"> </w:t>
      </w:r>
      <w:r w:rsidR="000A4E1B">
        <w:t>Федеральный закон от 29.06.2015 № 204-ФЗ «О внесении изменений в Федеральный закон «О</w:t>
      </w:r>
      <w:proofErr w:type="gramEnd"/>
      <w:r w:rsidR="000A4E1B">
        <w:t xml:space="preserve"> физической культуре и спорте в Российской Федерации» и отдельные законодательные акты Российской Федерации»</w:t>
      </w:r>
      <w:r w:rsidR="00AA717C">
        <w:t xml:space="preserve">, </w:t>
      </w:r>
      <w:r w:rsidR="008B5184">
        <w:t>статьями</w:t>
      </w:r>
      <w:r w:rsidR="00F47565">
        <w:t xml:space="preserve"> 14, 21, 43</w:t>
      </w:r>
      <w:r w:rsidR="00F47565" w:rsidRPr="00536164">
        <w:t>, 44 Устава муниципального образования «город Са</w:t>
      </w:r>
      <w:r w:rsidR="00F47565">
        <w:t>янск», учитывая результаты пу</w:t>
      </w:r>
      <w:r w:rsidR="008B5184">
        <w:t>бличных слушаний  от 1 октября</w:t>
      </w:r>
      <w:r w:rsidR="0057606B">
        <w:t xml:space="preserve"> 2015</w:t>
      </w:r>
      <w:r w:rsidR="00F47565">
        <w:t xml:space="preserve"> года (протоко</w:t>
      </w:r>
      <w:r w:rsidR="00192E0D">
        <w:t xml:space="preserve">л </w:t>
      </w:r>
      <w:r w:rsidR="008B5184">
        <w:t>публичных слушаний от 1 октября</w:t>
      </w:r>
      <w:r w:rsidR="0057606B">
        <w:t xml:space="preserve"> </w:t>
      </w:r>
      <w:r w:rsidR="00192E0D">
        <w:t xml:space="preserve"> </w:t>
      </w:r>
      <w:r w:rsidR="0057606B">
        <w:t>2015</w:t>
      </w:r>
      <w:r w:rsidR="00F47565">
        <w:t xml:space="preserve"> года)</w:t>
      </w:r>
      <w:r w:rsidR="00F47565" w:rsidRPr="00536164">
        <w:t>, Дума городского округа</w:t>
      </w:r>
      <w:r w:rsidR="00F47565"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="00F47565" w:rsidRPr="002B5083">
        <w:t>I</w:t>
      </w:r>
      <w:r w:rsidR="00F47565" w:rsidRPr="00776BAB">
        <w:t xml:space="preserve"> </w:t>
      </w:r>
      <w:r w:rsidR="00F47565"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8B5184" w:rsidRPr="008B5184" w:rsidRDefault="003C2276" w:rsidP="008B51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>1.1</w:t>
      </w:r>
      <w:r w:rsidRPr="008B5184">
        <w:rPr>
          <w:sz w:val="28"/>
          <w:szCs w:val="28"/>
        </w:rPr>
        <w:t xml:space="preserve">. </w:t>
      </w:r>
      <w:r w:rsidR="008B5184" w:rsidRPr="008B5184">
        <w:rPr>
          <w:sz w:val="28"/>
          <w:szCs w:val="28"/>
        </w:rPr>
        <w:t>Пункт 20 части 1 статьи 4</w:t>
      </w:r>
      <w:r w:rsidR="008B5184">
        <w:t xml:space="preserve"> </w:t>
      </w:r>
      <w:r w:rsidR="008B5184">
        <w:rPr>
          <w:sz w:val="28"/>
          <w:szCs w:val="28"/>
        </w:rPr>
        <w:t>изложить в следующей редакции:</w:t>
      </w:r>
    </w:p>
    <w:p w:rsidR="008B5184" w:rsidRDefault="008B5184" w:rsidP="008B5184">
      <w:pPr>
        <w:pStyle w:val="ConsPlusNormal"/>
        <w:ind w:firstLine="540"/>
        <w:jc w:val="both"/>
      </w:pPr>
      <w:r>
        <w:t>«20)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proofErr w:type="gramStart"/>
      <w:r>
        <w:t>;»</w:t>
      </w:r>
      <w:proofErr w:type="gramEnd"/>
      <w:r>
        <w:t>.</w:t>
      </w:r>
    </w:p>
    <w:p w:rsidR="008B5184" w:rsidRDefault="008B5184" w:rsidP="008B5184">
      <w:pPr>
        <w:pStyle w:val="ConsPlusNormal"/>
        <w:ind w:firstLine="540"/>
        <w:jc w:val="both"/>
      </w:pPr>
      <w:r>
        <w:t xml:space="preserve">1.2. </w:t>
      </w:r>
      <w:hyperlink r:id="rId5" w:history="1">
        <w:r w:rsidR="008E69D1">
          <w:t>П</w:t>
        </w:r>
        <w:r w:rsidRPr="008E69D1">
          <w:t xml:space="preserve">ункт 4 части 3 статьи </w:t>
        </w:r>
      </w:hyperlink>
      <w:r w:rsidR="008E69D1">
        <w:t>14</w:t>
      </w:r>
      <w:r w:rsidRPr="008E69D1">
        <w:t xml:space="preserve"> д</w:t>
      </w:r>
      <w:r w:rsidR="00454545">
        <w:t>ополнить словами «</w:t>
      </w:r>
      <w:r>
        <w:t>, за исключением случаев, е</w:t>
      </w:r>
      <w:r w:rsidR="00454545">
        <w:t>сли в соответствии с Федеральным законом</w:t>
      </w:r>
      <w: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t>гол</w:t>
      </w:r>
      <w:r w:rsidR="00454545">
        <w:t>осования</w:t>
      </w:r>
      <w:proofErr w:type="gramEnd"/>
      <w:r w:rsidR="00454545">
        <w:t xml:space="preserve"> либо на сходах граждан».</w:t>
      </w:r>
    </w:p>
    <w:p w:rsidR="008B5184" w:rsidRDefault="00454545" w:rsidP="00D27938">
      <w:pPr>
        <w:pStyle w:val="ConsPlusNormal"/>
        <w:ind w:firstLine="540"/>
        <w:jc w:val="both"/>
      </w:pPr>
      <w:r>
        <w:t xml:space="preserve">1.3. </w:t>
      </w:r>
      <w:r w:rsidR="00D27938">
        <w:t>В абзаце первом части 4 статьи 51 слова «затрат на их денежное содержание» заменить словами «расходов на оплату их труда».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3D7368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02AB"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AA717C" w:rsidRDefault="00AA717C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E1D71"/>
    <w:rsid w:val="000E3688"/>
    <w:rsid w:val="000F6244"/>
    <w:rsid w:val="000F726A"/>
    <w:rsid w:val="0010133D"/>
    <w:rsid w:val="001025BA"/>
    <w:rsid w:val="00107DD5"/>
    <w:rsid w:val="0011348C"/>
    <w:rsid w:val="00115103"/>
    <w:rsid w:val="0012693F"/>
    <w:rsid w:val="00135123"/>
    <w:rsid w:val="00144CBA"/>
    <w:rsid w:val="00151227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203C67"/>
    <w:rsid w:val="0020651C"/>
    <w:rsid w:val="0021542E"/>
    <w:rsid w:val="00217FDD"/>
    <w:rsid w:val="002202AB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C028B"/>
    <w:rsid w:val="003C1D58"/>
    <w:rsid w:val="003C2276"/>
    <w:rsid w:val="003C73B1"/>
    <w:rsid w:val="003D7368"/>
    <w:rsid w:val="003E1F04"/>
    <w:rsid w:val="003F06AA"/>
    <w:rsid w:val="003F06BB"/>
    <w:rsid w:val="00405929"/>
    <w:rsid w:val="00426A4C"/>
    <w:rsid w:val="0044418B"/>
    <w:rsid w:val="004503D9"/>
    <w:rsid w:val="0045145E"/>
    <w:rsid w:val="00454545"/>
    <w:rsid w:val="00455F4A"/>
    <w:rsid w:val="0045799A"/>
    <w:rsid w:val="00464BEB"/>
    <w:rsid w:val="00466007"/>
    <w:rsid w:val="0046710B"/>
    <w:rsid w:val="00471D1E"/>
    <w:rsid w:val="0047440E"/>
    <w:rsid w:val="00490B35"/>
    <w:rsid w:val="0049186D"/>
    <w:rsid w:val="004D6AC9"/>
    <w:rsid w:val="004E65C9"/>
    <w:rsid w:val="004F087A"/>
    <w:rsid w:val="00513422"/>
    <w:rsid w:val="00517B30"/>
    <w:rsid w:val="0052100E"/>
    <w:rsid w:val="0052286C"/>
    <w:rsid w:val="00532EA2"/>
    <w:rsid w:val="005474C0"/>
    <w:rsid w:val="005706A4"/>
    <w:rsid w:val="005759AF"/>
    <w:rsid w:val="0057606B"/>
    <w:rsid w:val="00592D3A"/>
    <w:rsid w:val="005937D5"/>
    <w:rsid w:val="005A6C7F"/>
    <w:rsid w:val="005B120A"/>
    <w:rsid w:val="005B3DF7"/>
    <w:rsid w:val="005B59E1"/>
    <w:rsid w:val="005C1F09"/>
    <w:rsid w:val="005D0B60"/>
    <w:rsid w:val="005D5C2A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C3F23"/>
    <w:rsid w:val="006D7205"/>
    <w:rsid w:val="006E3CD1"/>
    <w:rsid w:val="006F64B3"/>
    <w:rsid w:val="007001BB"/>
    <w:rsid w:val="007032C6"/>
    <w:rsid w:val="007072D3"/>
    <w:rsid w:val="007150E5"/>
    <w:rsid w:val="00721C2D"/>
    <w:rsid w:val="00723D9A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B1DCE"/>
    <w:rsid w:val="008B5184"/>
    <w:rsid w:val="008C23FD"/>
    <w:rsid w:val="008C3735"/>
    <w:rsid w:val="008E5E47"/>
    <w:rsid w:val="008E69D1"/>
    <w:rsid w:val="008E7D24"/>
    <w:rsid w:val="008F5455"/>
    <w:rsid w:val="009062CF"/>
    <w:rsid w:val="00927333"/>
    <w:rsid w:val="00937F7B"/>
    <w:rsid w:val="00945502"/>
    <w:rsid w:val="00957C35"/>
    <w:rsid w:val="00966A66"/>
    <w:rsid w:val="00967EDD"/>
    <w:rsid w:val="00976E29"/>
    <w:rsid w:val="00993874"/>
    <w:rsid w:val="00995287"/>
    <w:rsid w:val="009B186B"/>
    <w:rsid w:val="009B6B55"/>
    <w:rsid w:val="009C29C7"/>
    <w:rsid w:val="009D1E5A"/>
    <w:rsid w:val="009D495A"/>
    <w:rsid w:val="009D66D2"/>
    <w:rsid w:val="009E10FA"/>
    <w:rsid w:val="009F2DBC"/>
    <w:rsid w:val="009F5C0B"/>
    <w:rsid w:val="00A0171B"/>
    <w:rsid w:val="00A05AE6"/>
    <w:rsid w:val="00A0662F"/>
    <w:rsid w:val="00A156C7"/>
    <w:rsid w:val="00A15841"/>
    <w:rsid w:val="00A23FEE"/>
    <w:rsid w:val="00A43116"/>
    <w:rsid w:val="00A54E2C"/>
    <w:rsid w:val="00A7586A"/>
    <w:rsid w:val="00A928DA"/>
    <w:rsid w:val="00A930BD"/>
    <w:rsid w:val="00A93E1C"/>
    <w:rsid w:val="00AA717C"/>
    <w:rsid w:val="00AB3167"/>
    <w:rsid w:val="00AC081E"/>
    <w:rsid w:val="00AC5C97"/>
    <w:rsid w:val="00AD3A0B"/>
    <w:rsid w:val="00AD432A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A6571"/>
    <w:rsid w:val="00CC4399"/>
    <w:rsid w:val="00CE1C86"/>
    <w:rsid w:val="00CE2991"/>
    <w:rsid w:val="00CF65D3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54499"/>
    <w:rsid w:val="00D62067"/>
    <w:rsid w:val="00D75B71"/>
    <w:rsid w:val="00D90073"/>
    <w:rsid w:val="00DB4D47"/>
    <w:rsid w:val="00DE47D8"/>
    <w:rsid w:val="00E0089F"/>
    <w:rsid w:val="00E07D51"/>
    <w:rsid w:val="00E10E08"/>
    <w:rsid w:val="00E13C58"/>
    <w:rsid w:val="00E17975"/>
    <w:rsid w:val="00E20097"/>
    <w:rsid w:val="00E411F3"/>
    <w:rsid w:val="00E43D5F"/>
    <w:rsid w:val="00E44F52"/>
    <w:rsid w:val="00E50374"/>
    <w:rsid w:val="00E52F4B"/>
    <w:rsid w:val="00E65AC5"/>
    <w:rsid w:val="00E72731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8974218719048C1BCF178BA5D5FB3938F17E5A43903FE40E0FD4FC4CFE4C0A215D6024DF1133A2j7B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4</cp:revision>
  <cp:lastPrinted>2015-06-09T08:48:00Z</cp:lastPrinted>
  <dcterms:created xsi:type="dcterms:W3CDTF">2015-09-10T06:41:00Z</dcterms:created>
  <dcterms:modified xsi:type="dcterms:W3CDTF">2015-09-21T01:26:00Z</dcterms:modified>
</cp:coreProperties>
</file>