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50" w:rsidRDefault="007A5950" w:rsidP="007A5950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Дума городского округа</w:t>
      </w:r>
    </w:p>
    <w:p w:rsidR="007A5950" w:rsidRDefault="007A5950" w:rsidP="007A5950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A5950" w:rsidRDefault="007A5950" w:rsidP="007A5950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A5950" w:rsidRDefault="007A5950" w:rsidP="007A5950">
      <w:pPr>
        <w:suppressAutoHyphens/>
        <w:jc w:val="center"/>
        <w:rPr>
          <w:b/>
          <w:spacing w:val="50"/>
          <w:sz w:val="32"/>
          <w:szCs w:val="32"/>
        </w:rPr>
      </w:pPr>
    </w:p>
    <w:p w:rsidR="007A5950" w:rsidRDefault="007A5950" w:rsidP="007A5950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  <w:lang w:val="en-US"/>
        </w:rPr>
        <w:t xml:space="preserve">VI </w:t>
      </w:r>
      <w:r>
        <w:rPr>
          <w:b/>
          <w:spacing w:val="50"/>
          <w:sz w:val="32"/>
          <w:szCs w:val="32"/>
        </w:rPr>
        <w:t>созыв</w:t>
      </w:r>
    </w:p>
    <w:p w:rsidR="007A5950" w:rsidRDefault="007A5950" w:rsidP="007A5950">
      <w:pPr>
        <w:suppressAutoHyphens/>
        <w:ind w:right="1700"/>
        <w:jc w:val="center"/>
        <w:rPr>
          <w:sz w:val="24"/>
        </w:rPr>
      </w:pPr>
    </w:p>
    <w:p w:rsidR="007A5950" w:rsidRDefault="007A5950" w:rsidP="007A5950">
      <w:pPr>
        <w:pStyle w:val="1"/>
        <w:suppressAutoHyphens/>
        <w:rPr>
          <w:spacing w:val="40"/>
        </w:rPr>
      </w:pPr>
      <w:r>
        <w:rPr>
          <w:spacing w:val="40"/>
        </w:rPr>
        <w:t>РЕШЕНИЕ</w:t>
      </w:r>
    </w:p>
    <w:p w:rsidR="007A5950" w:rsidRDefault="007A5950" w:rsidP="007A5950"/>
    <w:p w:rsidR="007A5950" w:rsidRDefault="007A5950" w:rsidP="007A5950"/>
    <w:p w:rsidR="007A5950" w:rsidRDefault="007A5950" w:rsidP="007A5950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44"/>
        <w:gridCol w:w="4117"/>
        <w:gridCol w:w="144"/>
      </w:tblGrid>
      <w:tr w:rsidR="007A5950" w:rsidTr="00C557B8">
        <w:trPr>
          <w:cantSplit/>
          <w:trHeight w:val="220"/>
        </w:trPr>
        <w:tc>
          <w:tcPr>
            <w:tcW w:w="534" w:type="dxa"/>
          </w:tcPr>
          <w:p w:rsidR="007A5950" w:rsidRDefault="007A5950" w:rsidP="00C557B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50" w:rsidRDefault="00AA501A" w:rsidP="00C557B8">
            <w:pPr>
              <w:rPr>
                <w:sz w:val="24"/>
              </w:rPr>
            </w:pPr>
            <w:r>
              <w:rPr>
                <w:sz w:val="24"/>
              </w:rPr>
              <w:t>30.06.2016</w:t>
            </w:r>
          </w:p>
        </w:tc>
        <w:tc>
          <w:tcPr>
            <w:tcW w:w="449" w:type="dxa"/>
          </w:tcPr>
          <w:p w:rsidR="007A5950" w:rsidRDefault="007A5950" w:rsidP="00C557B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950" w:rsidRDefault="00EF7FA6" w:rsidP="00C557B8">
            <w:pPr>
              <w:rPr>
                <w:sz w:val="24"/>
              </w:rPr>
            </w:pPr>
            <w:r>
              <w:rPr>
                <w:sz w:val="24"/>
              </w:rPr>
              <w:t>61-67-16-36</w:t>
            </w:r>
          </w:p>
        </w:tc>
        <w:tc>
          <w:tcPr>
            <w:tcW w:w="794" w:type="dxa"/>
            <w:vMerge w:val="restart"/>
          </w:tcPr>
          <w:p w:rsidR="007A5950" w:rsidRDefault="007A5950" w:rsidP="00C557B8"/>
        </w:tc>
        <w:tc>
          <w:tcPr>
            <w:tcW w:w="144" w:type="dxa"/>
          </w:tcPr>
          <w:p w:rsidR="007A5950" w:rsidRDefault="007A5950" w:rsidP="00C557B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117" w:type="dxa"/>
            <w:vMerge w:val="restart"/>
          </w:tcPr>
          <w:p w:rsidR="007A5950" w:rsidRDefault="007A5950" w:rsidP="00C557B8">
            <w:pPr>
              <w:rPr>
                <w:sz w:val="28"/>
              </w:rPr>
            </w:pPr>
          </w:p>
          <w:p w:rsidR="007A5950" w:rsidRDefault="007A5950" w:rsidP="00C557B8">
            <w:pPr>
              <w:rPr>
                <w:sz w:val="28"/>
              </w:rPr>
            </w:pPr>
          </w:p>
        </w:tc>
        <w:tc>
          <w:tcPr>
            <w:tcW w:w="144" w:type="dxa"/>
          </w:tcPr>
          <w:p w:rsidR="007A5950" w:rsidRDefault="007A5950" w:rsidP="00C557B8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7A5950" w:rsidTr="00C557B8">
        <w:trPr>
          <w:cantSplit/>
          <w:trHeight w:val="220"/>
        </w:trPr>
        <w:tc>
          <w:tcPr>
            <w:tcW w:w="4139" w:type="dxa"/>
            <w:gridSpan w:val="4"/>
          </w:tcPr>
          <w:p w:rsidR="007A5950" w:rsidRDefault="007A5950" w:rsidP="00C557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7A5950" w:rsidRDefault="007A5950" w:rsidP="00C557B8"/>
        </w:tc>
        <w:tc>
          <w:tcPr>
            <w:tcW w:w="144" w:type="dxa"/>
          </w:tcPr>
          <w:p w:rsidR="007A5950" w:rsidRDefault="007A5950" w:rsidP="00C557B8">
            <w:pPr>
              <w:rPr>
                <w:sz w:val="28"/>
                <w:lang w:val="en-US"/>
              </w:rPr>
            </w:pPr>
          </w:p>
        </w:tc>
        <w:tc>
          <w:tcPr>
            <w:tcW w:w="4117" w:type="dxa"/>
            <w:vMerge/>
            <w:vAlign w:val="center"/>
          </w:tcPr>
          <w:p w:rsidR="007A5950" w:rsidRDefault="007A5950" w:rsidP="00C557B8">
            <w:pPr>
              <w:rPr>
                <w:sz w:val="28"/>
              </w:rPr>
            </w:pPr>
          </w:p>
        </w:tc>
        <w:tc>
          <w:tcPr>
            <w:tcW w:w="144" w:type="dxa"/>
          </w:tcPr>
          <w:p w:rsidR="007A5950" w:rsidRDefault="007A5950" w:rsidP="00C557B8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7A5950" w:rsidRDefault="007A5950" w:rsidP="007A5950">
      <w:pPr>
        <w:rPr>
          <w:sz w:val="18"/>
          <w:lang w:val="en-US"/>
        </w:rPr>
      </w:pPr>
    </w:p>
    <w:p w:rsidR="007A5950" w:rsidRDefault="007A5950" w:rsidP="007A5950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559"/>
        <w:gridCol w:w="144"/>
        <w:gridCol w:w="5396"/>
        <w:gridCol w:w="540"/>
      </w:tblGrid>
      <w:tr w:rsidR="007A5950" w:rsidTr="00C557B8">
        <w:trPr>
          <w:cantSplit/>
        </w:trPr>
        <w:tc>
          <w:tcPr>
            <w:tcW w:w="144" w:type="dxa"/>
          </w:tcPr>
          <w:p w:rsidR="007A5950" w:rsidRDefault="007A5950" w:rsidP="00C557B8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7A5950" w:rsidRDefault="007A5950" w:rsidP="00C557B8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7A5950" w:rsidRDefault="007A5950" w:rsidP="00C557B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396" w:type="dxa"/>
          </w:tcPr>
          <w:p w:rsidR="007A5950" w:rsidRDefault="007A5950" w:rsidP="00C557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Прогнозный план приватизации  муниципального имущества муниципального образования «город Саянск» на 2016 - 2018 годы</w:t>
            </w:r>
          </w:p>
        </w:tc>
        <w:tc>
          <w:tcPr>
            <w:tcW w:w="540" w:type="dxa"/>
          </w:tcPr>
          <w:p w:rsidR="007A5950" w:rsidRDefault="007A5950" w:rsidP="00C557B8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A5950" w:rsidRDefault="007A5950" w:rsidP="007A5950"/>
    <w:p w:rsidR="007A5950" w:rsidRDefault="007A5950" w:rsidP="007A5950"/>
    <w:p w:rsidR="007A5950" w:rsidRDefault="007A5950" w:rsidP="007A5950">
      <w:pPr>
        <w:tabs>
          <w:tab w:val="left" w:pos="482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статьями 10,35,36 Федерального закона от 21.12.2001       № 178-ФЗ «О приватизации государственного и муниципального имущества», пунктом 3 части 1 статьи 16, статьей 51 Федерального закона от 06.10.2003 № 131-ФЗ «Об общих принципах организации местного самоуправления в Российской Федерации», </w:t>
      </w:r>
      <w:r>
        <w:rPr>
          <w:sz w:val="28"/>
        </w:rPr>
        <w:t>статьями 3, 4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 xml:space="preserve">  Федеральным законом от 29.07.1998 № 135-ФЗ «Об оценочной деятельности в Российской Федерации», статьей 21 Устава муниципального образования «город Саянск», Положением «О порядке и условиях приватизации муниципального имущества муниципального образования «город Саянск», утвержденного решением Думы городского округа муниципального образования «город Саянск» от 05.09.2008 № 051-14-</w:t>
      </w:r>
      <w:proofErr w:type="gramEnd"/>
      <w:r>
        <w:rPr>
          <w:sz w:val="28"/>
          <w:szCs w:val="28"/>
        </w:rPr>
        <w:t>60, Дума городского округа муниципального образования «город Саянск»,</w:t>
      </w:r>
    </w:p>
    <w:p w:rsidR="007A5950" w:rsidRDefault="007A5950" w:rsidP="007A5950">
      <w:pPr>
        <w:tabs>
          <w:tab w:val="left" w:pos="5400"/>
        </w:tabs>
        <w:rPr>
          <w:sz w:val="28"/>
        </w:rPr>
      </w:pPr>
      <w:r>
        <w:rPr>
          <w:sz w:val="28"/>
        </w:rPr>
        <w:t>РЕШИЛА:</w:t>
      </w:r>
    </w:p>
    <w:p w:rsidR="007A5950" w:rsidRDefault="007A5950" w:rsidP="007A5950">
      <w:pPr>
        <w:tabs>
          <w:tab w:val="left" w:pos="11340"/>
          <w:tab w:val="left" w:pos="11520"/>
        </w:tabs>
        <w:ind w:firstLine="709"/>
        <w:jc w:val="both"/>
        <w:rPr>
          <w:sz w:val="28"/>
        </w:rPr>
      </w:pPr>
      <w:r>
        <w:rPr>
          <w:sz w:val="28"/>
        </w:rPr>
        <w:t xml:space="preserve">1. Внести в Прогнозный план приватизации </w:t>
      </w:r>
      <w:r w:rsidRPr="00580E25">
        <w:rPr>
          <w:sz w:val="28"/>
          <w:szCs w:val="28"/>
        </w:rPr>
        <w:t>муниципального имущества муниципального образования «город Саянск» на 2016 - 2018 годы,</w:t>
      </w:r>
      <w:r>
        <w:rPr>
          <w:sz w:val="28"/>
        </w:rPr>
        <w:t xml:space="preserve"> утвержденного решением Думы городского округа муниципального образования «город Саянск» от 27.08.2015 № 61-67-15-56 (в редакции от 25.02.2016 № 61-67-16-8), опубликованного в газете «Саянские зори» № 34 от 03.09.2015, № 8 от 03.03.2016, следующие изменения:</w:t>
      </w:r>
    </w:p>
    <w:p w:rsidR="007A5950" w:rsidRDefault="007A5950" w:rsidP="007A5950">
      <w:pPr>
        <w:tabs>
          <w:tab w:val="left" w:pos="11340"/>
          <w:tab w:val="left" w:pos="1152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1.1. </w:t>
      </w:r>
      <w:r>
        <w:rPr>
          <w:sz w:val="28"/>
          <w:szCs w:val="28"/>
        </w:rPr>
        <w:t>Строку 5 таблицы изложить в следующей редакции:</w:t>
      </w:r>
    </w:p>
    <w:p w:rsidR="007A5950" w:rsidRDefault="007A5950" w:rsidP="007A5950">
      <w:pPr>
        <w:tabs>
          <w:tab w:val="left" w:pos="11340"/>
          <w:tab w:val="left" w:pos="11520"/>
        </w:tabs>
        <w:ind w:firstLine="709"/>
        <w:jc w:val="both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980"/>
        <w:gridCol w:w="1744"/>
        <w:gridCol w:w="3836"/>
        <w:gridCol w:w="1620"/>
      </w:tblGrid>
      <w:tr w:rsidR="007A5950" w:rsidTr="00C557B8">
        <w:trPr>
          <w:trHeight w:val="3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0" w:rsidRDefault="007A5950" w:rsidP="00C55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0" w:rsidRPr="00A53F24" w:rsidRDefault="007A5950" w:rsidP="00C557B8">
            <w:pPr>
              <w:jc w:val="center"/>
            </w:pPr>
            <w:r>
              <w:t>Нежилое помещение</w:t>
            </w:r>
            <w:r w:rsidRPr="00A53F24"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0" w:rsidRDefault="007A5950" w:rsidP="00C55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Иркутская область,          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Саянск, микрорайон </w:t>
            </w:r>
            <w:r>
              <w:rPr>
                <w:sz w:val="22"/>
                <w:szCs w:val="22"/>
              </w:rPr>
              <w:lastRenderedPageBreak/>
              <w:t>Молодежный, д. 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0" w:rsidRPr="00A53F24" w:rsidRDefault="007A5950" w:rsidP="00C557B8">
            <w:pPr>
              <w:ind w:right="72"/>
              <w:jc w:val="both"/>
            </w:pPr>
            <w:r>
              <w:lastRenderedPageBreak/>
              <w:t>Нежилое помещение на первом этаже жилого дома общей площадью 161,4 кв.м.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950" w:rsidRDefault="007A5950" w:rsidP="00C55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</w:tr>
    </w:tbl>
    <w:p w:rsidR="007A5950" w:rsidRDefault="007A5950" w:rsidP="007A5950">
      <w:pPr>
        <w:tabs>
          <w:tab w:val="left" w:pos="11340"/>
          <w:tab w:val="left" w:pos="11520"/>
        </w:tabs>
        <w:jc w:val="both"/>
        <w:rPr>
          <w:sz w:val="28"/>
          <w:szCs w:val="28"/>
        </w:rPr>
      </w:pPr>
    </w:p>
    <w:p w:rsidR="007A5950" w:rsidRDefault="007A5950" w:rsidP="007A5950">
      <w:pPr>
        <w:tabs>
          <w:tab w:val="left" w:pos="11340"/>
          <w:tab w:val="left" w:pos="11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Начальная цена объектов устанавливается на основании отчета об оценке  рыночной стоимости.</w:t>
      </w:r>
    </w:p>
    <w:p w:rsidR="007A5950" w:rsidRDefault="007A5950" w:rsidP="007A5950">
      <w:pPr>
        <w:tabs>
          <w:tab w:val="left" w:pos="11340"/>
          <w:tab w:val="left" w:pos="11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 xml:space="preserve">Настоящее решение опубликовать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r>
        <w:rPr>
          <w:sz w:val="28"/>
          <w:lang w:val="en-US"/>
        </w:rPr>
        <w:t>http</w:t>
      </w:r>
      <w:r>
        <w:rPr>
          <w:sz w:val="28"/>
        </w:rPr>
        <w:t>:</w:t>
      </w:r>
      <w:r w:rsidRPr="00E92FEC">
        <w:rPr>
          <w:sz w:val="28"/>
        </w:rPr>
        <w:t>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dumasayansk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.</w:t>
      </w:r>
    </w:p>
    <w:p w:rsidR="007A5950" w:rsidRDefault="007A5950" w:rsidP="007A5950">
      <w:pPr>
        <w:jc w:val="both"/>
        <w:rPr>
          <w:sz w:val="28"/>
        </w:rPr>
      </w:pPr>
    </w:p>
    <w:p w:rsidR="007A5950" w:rsidRDefault="007A5950" w:rsidP="007A5950">
      <w:pPr>
        <w:jc w:val="both"/>
        <w:rPr>
          <w:sz w:val="28"/>
        </w:rPr>
      </w:pPr>
    </w:p>
    <w:p w:rsidR="007A5950" w:rsidRDefault="007A5950" w:rsidP="007A5950">
      <w:pPr>
        <w:jc w:val="both"/>
        <w:rPr>
          <w:sz w:val="28"/>
        </w:rPr>
      </w:pPr>
    </w:p>
    <w:p w:rsidR="007A5950" w:rsidRDefault="007A5950" w:rsidP="007A5950">
      <w:pPr>
        <w:jc w:val="both"/>
        <w:rPr>
          <w:sz w:val="28"/>
        </w:rPr>
      </w:pPr>
      <w:r>
        <w:rPr>
          <w:sz w:val="28"/>
        </w:rPr>
        <w:t xml:space="preserve">Председатель Думы городского округа                    Мэр городского округа </w:t>
      </w:r>
    </w:p>
    <w:p w:rsidR="007A5950" w:rsidRDefault="007A5950" w:rsidP="007A5950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                                   муниципального образования </w:t>
      </w:r>
    </w:p>
    <w:p w:rsidR="007A5950" w:rsidRDefault="007A5950" w:rsidP="007A5950">
      <w:pPr>
        <w:jc w:val="both"/>
        <w:rPr>
          <w:sz w:val="28"/>
        </w:rPr>
      </w:pPr>
      <w:r>
        <w:rPr>
          <w:sz w:val="28"/>
        </w:rPr>
        <w:t xml:space="preserve">«город Саянск»                                                            «город Саянск»  </w:t>
      </w:r>
    </w:p>
    <w:p w:rsidR="007A5950" w:rsidRPr="001164ED" w:rsidRDefault="007A5950" w:rsidP="007A5950">
      <w:pPr>
        <w:jc w:val="both"/>
        <w:rPr>
          <w:sz w:val="28"/>
        </w:rPr>
      </w:pPr>
      <w:r>
        <w:rPr>
          <w:sz w:val="28"/>
        </w:rPr>
        <w:t xml:space="preserve">____________ Р.М. </w:t>
      </w:r>
      <w:proofErr w:type="spellStart"/>
      <w:r>
        <w:rPr>
          <w:sz w:val="28"/>
        </w:rPr>
        <w:t>Хайрутдинов</w:t>
      </w:r>
      <w:proofErr w:type="spellEnd"/>
      <w:r>
        <w:rPr>
          <w:sz w:val="28"/>
        </w:rPr>
        <w:t xml:space="preserve">                               ___________О.В. Боровский</w:t>
      </w:r>
    </w:p>
    <w:p w:rsidR="007A5950" w:rsidRDefault="007A5950" w:rsidP="007A5950"/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>
      <w:pPr>
        <w:rPr>
          <w:sz w:val="24"/>
          <w:szCs w:val="24"/>
        </w:rPr>
      </w:pPr>
    </w:p>
    <w:p w:rsidR="007A5950" w:rsidRDefault="007A5950" w:rsidP="007A5950"/>
    <w:p w:rsidR="007A5950" w:rsidRDefault="007A5950" w:rsidP="007A5950">
      <w:r>
        <w:t xml:space="preserve">Исп. </w:t>
      </w:r>
      <w:proofErr w:type="spellStart"/>
      <w:r>
        <w:t>Воднева</w:t>
      </w:r>
      <w:proofErr w:type="spellEnd"/>
      <w:r>
        <w:t xml:space="preserve"> Г.П.</w:t>
      </w:r>
    </w:p>
    <w:p w:rsidR="007A5950" w:rsidRDefault="007A5950" w:rsidP="007A5950">
      <w:r>
        <w:t>Тел. 5 11 58</w:t>
      </w:r>
    </w:p>
    <w:sectPr w:rsidR="007A5950" w:rsidSect="00430C1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950"/>
    <w:rsid w:val="00194A0F"/>
    <w:rsid w:val="00384FF2"/>
    <w:rsid w:val="007A5950"/>
    <w:rsid w:val="00AA501A"/>
    <w:rsid w:val="00E348E4"/>
    <w:rsid w:val="00EF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59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9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7A59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59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rsid w:val="007A59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User</cp:lastModifiedBy>
  <cp:revision>3</cp:revision>
  <cp:lastPrinted>2016-06-21T03:12:00Z</cp:lastPrinted>
  <dcterms:created xsi:type="dcterms:W3CDTF">2016-06-21T03:11:00Z</dcterms:created>
  <dcterms:modified xsi:type="dcterms:W3CDTF">2016-06-30T07:54:00Z</dcterms:modified>
</cp:coreProperties>
</file>